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EB267" w14:textId="77777777" w:rsidR="00613540" w:rsidRDefault="00613540" w:rsidP="006F58B8">
      <w:pPr>
        <w:pStyle w:val="Author"/>
        <w:rPr>
          <w:rFonts w:cs="Arial"/>
          <w:bCs/>
          <w:sz w:val="32"/>
          <w:szCs w:val="32"/>
        </w:rPr>
      </w:pPr>
    </w:p>
    <w:p w14:paraId="6A2EE7CA" w14:textId="77777777" w:rsidR="00613540" w:rsidRDefault="00613540" w:rsidP="006F58B8">
      <w:pPr>
        <w:pStyle w:val="Author"/>
        <w:rPr>
          <w:rFonts w:cs="Arial"/>
          <w:bCs/>
          <w:sz w:val="32"/>
          <w:szCs w:val="32"/>
        </w:rPr>
      </w:pPr>
    </w:p>
    <w:p w14:paraId="247F3070" w14:textId="77777777" w:rsidR="00BD5795" w:rsidRDefault="00BD5795" w:rsidP="006F58B8">
      <w:pPr>
        <w:pStyle w:val="Author"/>
        <w:rPr>
          <w:rFonts w:cs="Arial"/>
          <w:bCs/>
          <w:sz w:val="32"/>
          <w:szCs w:val="32"/>
        </w:rPr>
      </w:pPr>
      <w:r w:rsidRPr="00BD5795">
        <w:rPr>
          <w:rFonts w:cs="Arial"/>
          <w:bCs/>
          <w:sz w:val="32"/>
          <w:szCs w:val="32"/>
        </w:rPr>
        <w:t>Guidelines for Superconductivity News Forum Authors</w:t>
      </w:r>
    </w:p>
    <w:p w14:paraId="3E71FC6C" w14:textId="77777777" w:rsidR="006F58B8" w:rsidRPr="00C35166" w:rsidRDefault="007109C2" w:rsidP="006F58B8">
      <w:pPr>
        <w:pStyle w:val="Author"/>
      </w:pPr>
      <w:r w:rsidRPr="00C35166">
        <w:t>Author1</w:t>
      </w:r>
      <w:r w:rsidR="006F58B8" w:rsidRPr="00C35166">
        <w:rPr>
          <w:vertAlign w:val="superscript"/>
        </w:rPr>
        <w:t>1</w:t>
      </w:r>
      <w:r w:rsidRPr="00C35166">
        <w:t>, Author2</w:t>
      </w:r>
      <w:r w:rsidR="006F58B8" w:rsidRPr="00C35166">
        <w:rPr>
          <w:vertAlign w:val="superscript"/>
        </w:rPr>
        <w:t>2</w:t>
      </w:r>
      <w:r w:rsidR="006F58B8" w:rsidRPr="00C35166">
        <w:t xml:space="preserve">, </w:t>
      </w:r>
      <w:r w:rsidRPr="00C35166">
        <w:t>Author3</w:t>
      </w:r>
      <w:r w:rsidR="006F58B8" w:rsidRPr="00C35166">
        <w:rPr>
          <w:vertAlign w:val="superscript"/>
        </w:rPr>
        <w:t>3</w:t>
      </w:r>
    </w:p>
    <w:p w14:paraId="35ED9CDE" w14:textId="77777777" w:rsidR="006F58B8" w:rsidRPr="003A1950" w:rsidRDefault="006F58B8" w:rsidP="006F58B8">
      <w:pPr>
        <w:spacing w:before="240"/>
        <w:jc w:val="center"/>
        <w:rPr>
          <w:rStyle w:val="AddressChar"/>
          <w:lang w:val="en-US"/>
        </w:rPr>
      </w:pPr>
      <w:r w:rsidRPr="003A1950">
        <w:rPr>
          <w:rStyle w:val="AddressChar"/>
          <w:vertAlign w:val="superscript"/>
          <w:lang w:val="en-US"/>
        </w:rPr>
        <w:t>1</w:t>
      </w:r>
      <w:r w:rsidR="003A1950" w:rsidRPr="003A1950">
        <w:rPr>
          <w:rStyle w:val="AddressChar"/>
          <w:lang w:val="en-US"/>
        </w:rPr>
        <w:t xml:space="preserve">Institute One </w:t>
      </w:r>
      <w:r w:rsidRPr="003A1950">
        <w:rPr>
          <w:rStyle w:val="AddressChar"/>
          <w:lang w:val="en-US"/>
        </w:rPr>
        <w:t xml:space="preserve">– </w:t>
      </w:r>
      <w:r w:rsidR="003A1950" w:rsidRPr="003A1950">
        <w:rPr>
          <w:rStyle w:val="AddressChar"/>
          <w:lang w:val="en-US"/>
        </w:rPr>
        <w:t>University One</w:t>
      </w:r>
      <w:r w:rsidRPr="003A1950">
        <w:rPr>
          <w:rStyle w:val="AddressChar"/>
          <w:lang w:val="en-US"/>
        </w:rPr>
        <w:br/>
      </w:r>
      <w:r w:rsidR="003A1950" w:rsidRPr="003A1950">
        <w:rPr>
          <w:rStyle w:val="AddressChar"/>
          <w:lang w:val="en-US"/>
        </w:rPr>
        <w:t>Address One - City One - Country One</w:t>
      </w:r>
    </w:p>
    <w:p w14:paraId="77A7BE1F" w14:textId="77777777" w:rsidR="006F58B8" w:rsidRDefault="006F58B8" w:rsidP="006F58B8">
      <w:pPr>
        <w:pStyle w:val="Address"/>
        <w:rPr>
          <w:lang w:val="en-US"/>
        </w:rPr>
      </w:pPr>
      <w:r w:rsidRPr="0022582D">
        <w:rPr>
          <w:vertAlign w:val="superscript"/>
          <w:lang w:val="en-US"/>
        </w:rPr>
        <w:t>2</w:t>
      </w:r>
      <w:r w:rsidR="00FC65A7" w:rsidRPr="00FC65A7">
        <w:rPr>
          <w:lang w:val="en-US"/>
        </w:rPr>
        <w:t>Institute Two - University Two</w:t>
      </w:r>
      <w:r w:rsidR="00FC65A7">
        <w:rPr>
          <w:lang w:val="en-US"/>
        </w:rPr>
        <w:t xml:space="preserve"> </w:t>
      </w:r>
      <w:r>
        <w:rPr>
          <w:lang w:val="en-US"/>
        </w:rPr>
        <w:br/>
      </w:r>
      <w:r w:rsidR="00FC65A7" w:rsidRPr="00FC65A7">
        <w:rPr>
          <w:lang w:val="en-US"/>
        </w:rPr>
        <w:t>Address Two - City Two - Country Two</w:t>
      </w:r>
    </w:p>
    <w:p w14:paraId="7935A46B" w14:textId="77777777" w:rsidR="00A742B1" w:rsidRPr="000F61CD" w:rsidRDefault="00A742B1" w:rsidP="00A742B1">
      <w:pPr>
        <w:spacing w:before="240"/>
        <w:jc w:val="center"/>
      </w:pPr>
      <w:r w:rsidRPr="000F61CD">
        <w:rPr>
          <w:vertAlign w:val="superscript"/>
        </w:rPr>
        <w:t>3</w:t>
      </w:r>
      <w:r w:rsidR="000F61CD" w:rsidRPr="000F61CD">
        <w:t xml:space="preserve">Institute Three - University Three </w:t>
      </w:r>
      <w:r w:rsidRPr="000F61CD">
        <w:br/>
      </w:r>
      <w:r w:rsidR="000F61CD" w:rsidRPr="000F61CD">
        <w:t>Address Three - City Three - Country Three</w:t>
      </w:r>
    </w:p>
    <w:p w14:paraId="19F19223" w14:textId="77777777" w:rsidR="001A6D24" w:rsidRPr="00CB2A6A" w:rsidRDefault="0025022D" w:rsidP="00A742B1">
      <w:pPr>
        <w:spacing w:before="240"/>
        <w:jc w:val="center"/>
        <w:rPr>
          <w:rFonts w:ascii="Times New Roman" w:hAnsi="Times New Roman"/>
          <w:color w:val="0070C0"/>
          <w:szCs w:val="24"/>
          <w:u w:val="single"/>
        </w:rPr>
      </w:pPr>
      <w:hyperlink r:id="rId9" w:history="1">
        <w:r w:rsidR="001A6D24" w:rsidRPr="00CB2A6A">
          <w:rPr>
            <w:rStyle w:val="Hyperlink"/>
            <w:rFonts w:ascii="Times New Roman" w:hAnsi="Times New Roman"/>
            <w:color w:val="0070C0"/>
            <w:szCs w:val="24"/>
          </w:rPr>
          <w:t>corresponding-author@somewhere.com</w:t>
        </w:r>
      </w:hyperlink>
      <w:r w:rsidR="00C90E50" w:rsidRPr="00CB2A6A">
        <w:rPr>
          <w:rFonts w:ascii="Times New Roman" w:hAnsi="Times New Roman"/>
          <w:color w:val="0070C0"/>
          <w:szCs w:val="24"/>
          <w:u w:val="single"/>
        </w:rPr>
        <w:t xml:space="preserve">  </w:t>
      </w:r>
      <w:r w:rsidR="001D50A4" w:rsidRPr="00CB2A6A">
        <w:rPr>
          <w:rFonts w:ascii="Times New Roman" w:hAnsi="Times New Roman"/>
          <w:color w:val="0070C0"/>
          <w:szCs w:val="24"/>
          <w:u w:val="single"/>
        </w:rPr>
        <w:t xml:space="preserve"> </w:t>
      </w:r>
    </w:p>
    <w:p w14:paraId="63800687" w14:textId="45F2457B" w:rsidR="001A6D24" w:rsidRPr="002D7C0B" w:rsidRDefault="00097798" w:rsidP="001A6D24">
      <w:pPr>
        <w:pStyle w:val="Abstract"/>
        <w:rPr>
          <w:i w:val="0"/>
          <w:sz w:val="20"/>
          <w:szCs w:val="20"/>
          <w:lang w:val="en-US"/>
        </w:rPr>
      </w:pPr>
      <w:r>
        <w:rPr>
          <w:b/>
          <w:sz w:val="20"/>
          <w:szCs w:val="20"/>
          <w:lang w:val="en-US"/>
        </w:rPr>
        <w:br/>
      </w:r>
      <w:r w:rsidR="001A6D24" w:rsidRPr="003465FB">
        <w:rPr>
          <w:b/>
          <w:sz w:val="20"/>
          <w:szCs w:val="20"/>
          <w:lang w:val="en-US"/>
        </w:rPr>
        <w:t>Abstract</w:t>
      </w:r>
      <w:r w:rsidR="00C73A09" w:rsidRPr="00C73A09">
        <w:rPr>
          <w:b/>
          <w:bCs/>
          <w:i w:val="0"/>
          <w:iCs/>
          <w:color w:val="000000"/>
          <w:sz w:val="20"/>
          <w:szCs w:val="20"/>
          <w:shd w:val="clear" w:color="auto" w:fill="FFFFFF"/>
          <w:lang w:val="en-US"/>
        </w:rPr>
        <w:t xml:space="preserve">— </w:t>
      </w:r>
      <w:r w:rsidR="00344519" w:rsidRPr="00344519">
        <w:rPr>
          <w:b/>
          <w:i w:val="0"/>
          <w:sz w:val="20"/>
          <w:szCs w:val="20"/>
          <w:lang w:val="en-US"/>
        </w:rPr>
        <w:t xml:space="preserve">This template defines the layout and fonts to be used in articles written for the Superconductivity News Forum (SNF). In this </w:t>
      </w:r>
      <w:r w:rsidR="00C73A09">
        <w:rPr>
          <w:b/>
          <w:i w:val="0"/>
          <w:sz w:val="20"/>
          <w:szCs w:val="20"/>
          <w:lang w:val="en-US"/>
        </w:rPr>
        <w:t>section</w:t>
      </w:r>
      <w:r w:rsidR="00344519" w:rsidRPr="00344519">
        <w:rPr>
          <w:b/>
          <w:i w:val="0"/>
          <w:sz w:val="20"/>
          <w:szCs w:val="20"/>
          <w:lang w:val="en-US"/>
        </w:rPr>
        <w:t xml:space="preserve">, you should insert the abstract of your work. </w:t>
      </w:r>
      <w:r w:rsidR="00C73A09" w:rsidRPr="00C73A09">
        <w:rPr>
          <w:b/>
          <w:bCs/>
          <w:i w:val="0"/>
          <w:color w:val="000000"/>
          <w:sz w:val="20"/>
          <w:shd w:val="clear" w:color="auto" w:fill="FFFFFF"/>
          <w:lang w:val="en-US"/>
        </w:rPr>
        <w:t xml:space="preserve">The abstract should be a </w:t>
      </w:r>
      <w:r w:rsidR="00C73A09" w:rsidRPr="0025022D">
        <w:rPr>
          <w:b/>
          <w:bCs/>
          <w:i w:val="0"/>
          <w:color w:val="000000"/>
          <w:sz w:val="20"/>
          <w:u w:val="single"/>
          <w:shd w:val="clear" w:color="auto" w:fill="FFFFFF"/>
          <w:lang w:val="en-US"/>
        </w:rPr>
        <w:t xml:space="preserve">single </w:t>
      </w:r>
      <w:r w:rsidR="0025022D" w:rsidRPr="0025022D">
        <w:rPr>
          <w:b/>
          <w:bCs/>
          <w:i w:val="0"/>
          <w:color w:val="000000"/>
          <w:sz w:val="20"/>
          <w:u w:val="single"/>
          <w:shd w:val="clear" w:color="auto" w:fill="FFFFFF"/>
          <w:lang w:val="en-US"/>
        </w:rPr>
        <w:t>paragraph</w:t>
      </w:r>
      <w:r w:rsidR="0025022D" w:rsidRPr="00C73A09">
        <w:rPr>
          <w:b/>
          <w:bCs/>
          <w:i w:val="0"/>
          <w:color w:val="000000"/>
          <w:sz w:val="20"/>
          <w:shd w:val="clear" w:color="auto" w:fill="FFFFFF"/>
          <w:lang w:val="en-US"/>
        </w:rPr>
        <w:t>, which</w:t>
      </w:r>
      <w:r w:rsidR="00C73A09" w:rsidRPr="00C73A09">
        <w:rPr>
          <w:b/>
          <w:bCs/>
          <w:i w:val="0"/>
          <w:color w:val="000000"/>
          <w:sz w:val="20"/>
          <w:shd w:val="clear" w:color="auto" w:fill="FFFFFF"/>
          <w:lang w:val="en-US"/>
        </w:rPr>
        <w:t xml:space="preserve"> contains no less than 40 and no more than 200 words.</w:t>
      </w:r>
    </w:p>
    <w:p w14:paraId="418763A0" w14:textId="7A606189" w:rsidR="003465FB" w:rsidRDefault="003465FB" w:rsidP="001A6D24">
      <w:pPr>
        <w:pStyle w:val="Abstract"/>
        <w:rPr>
          <w:b/>
          <w:sz w:val="20"/>
          <w:szCs w:val="20"/>
          <w:lang w:val="en-US"/>
        </w:rPr>
      </w:pPr>
      <w:r w:rsidRPr="003465FB">
        <w:rPr>
          <w:b/>
          <w:sz w:val="20"/>
          <w:szCs w:val="20"/>
          <w:lang w:val="en-US"/>
        </w:rPr>
        <w:t xml:space="preserve">Keywords </w:t>
      </w:r>
      <w:r w:rsidR="00AA08CF">
        <w:rPr>
          <w:b/>
          <w:sz w:val="20"/>
          <w:szCs w:val="20"/>
          <w:lang w:val="en-US"/>
        </w:rPr>
        <w:t>(Index Terms)</w:t>
      </w:r>
      <w:r w:rsidR="00C73A09" w:rsidRPr="00C73A09">
        <w:rPr>
          <w:b/>
          <w:bCs/>
          <w:i w:val="0"/>
          <w:iCs/>
          <w:color w:val="000000"/>
          <w:sz w:val="20"/>
          <w:szCs w:val="20"/>
          <w:shd w:val="clear" w:color="auto" w:fill="FFFFFF"/>
          <w:lang w:val="en-US"/>
        </w:rPr>
        <w:t>—</w:t>
      </w:r>
      <w:r w:rsidR="0025022D">
        <w:rPr>
          <w:b/>
          <w:bCs/>
          <w:i w:val="0"/>
          <w:iCs/>
          <w:color w:val="000000"/>
          <w:sz w:val="20"/>
          <w:szCs w:val="20"/>
          <w:shd w:val="clear" w:color="auto" w:fill="FFFFFF"/>
          <w:lang w:val="en-US"/>
        </w:rPr>
        <w:t xml:space="preserve"> </w:t>
      </w:r>
      <w:r w:rsidR="00344519" w:rsidRPr="00344519">
        <w:rPr>
          <w:b/>
          <w:i w:val="0"/>
          <w:sz w:val="20"/>
          <w:szCs w:val="20"/>
          <w:lang w:val="en-US"/>
        </w:rPr>
        <w:t xml:space="preserve">Keyword 1, </w:t>
      </w:r>
      <w:r w:rsidR="00AA08CF">
        <w:rPr>
          <w:b/>
          <w:i w:val="0"/>
          <w:sz w:val="20"/>
          <w:szCs w:val="20"/>
          <w:lang w:val="en-US"/>
        </w:rPr>
        <w:t>k</w:t>
      </w:r>
      <w:r w:rsidR="00344519" w:rsidRPr="00344519">
        <w:rPr>
          <w:b/>
          <w:i w:val="0"/>
          <w:sz w:val="20"/>
          <w:szCs w:val="20"/>
          <w:lang w:val="en-US"/>
        </w:rPr>
        <w:t xml:space="preserve">eyword 2, </w:t>
      </w:r>
      <w:r w:rsidR="00AA08CF">
        <w:rPr>
          <w:b/>
          <w:i w:val="0"/>
          <w:sz w:val="20"/>
          <w:szCs w:val="20"/>
          <w:lang w:val="en-US"/>
        </w:rPr>
        <w:t>k</w:t>
      </w:r>
      <w:r w:rsidR="00344519" w:rsidRPr="00344519">
        <w:rPr>
          <w:b/>
          <w:i w:val="0"/>
          <w:sz w:val="20"/>
          <w:szCs w:val="20"/>
          <w:lang w:val="en-US"/>
        </w:rPr>
        <w:t xml:space="preserve">eyword 3, </w:t>
      </w:r>
      <w:r w:rsidR="00AA08CF">
        <w:rPr>
          <w:b/>
          <w:i w:val="0"/>
          <w:sz w:val="20"/>
          <w:szCs w:val="20"/>
          <w:lang w:val="en-US"/>
        </w:rPr>
        <w:t>k</w:t>
      </w:r>
      <w:r w:rsidR="00C73A09">
        <w:rPr>
          <w:b/>
          <w:i w:val="0"/>
          <w:sz w:val="20"/>
          <w:szCs w:val="20"/>
          <w:lang w:val="en-US"/>
        </w:rPr>
        <w:t>eyword 4.</w:t>
      </w:r>
    </w:p>
    <w:p w14:paraId="0205D143" w14:textId="77777777" w:rsidR="003465FB" w:rsidRPr="003465FB" w:rsidRDefault="00533F62" w:rsidP="001A6D24">
      <w:pPr>
        <w:pStyle w:val="Abstract"/>
        <w:rPr>
          <w:i w:val="0"/>
          <w:sz w:val="20"/>
          <w:szCs w:val="20"/>
          <w:lang w:val="en-US"/>
        </w:rPr>
      </w:pPr>
      <w:r>
        <w:rPr>
          <w:i w:val="0"/>
          <w:sz w:val="20"/>
          <w:szCs w:val="20"/>
          <w:lang w:val="en-US"/>
        </w:rPr>
        <w:t>Received: Month, Day, Year</w:t>
      </w:r>
      <w:proofErr w:type="gramStart"/>
      <w:r>
        <w:rPr>
          <w:i w:val="0"/>
          <w:sz w:val="20"/>
          <w:szCs w:val="20"/>
          <w:lang w:val="en-US"/>
        </w:rPr>
        <w:t>;</w:t>
      </w:r>
      <w:proofErr w:type="gramEnd"/>
      <w:r>
        <w:rPr>
          <w:i w:val="0"/>
          <w:sz w:val="20"/>
          <w:szCs w:val="20"/>
          <w:lang w:val="en-US"/>
        </w:rPr>
        <w:t xml:space="preserve"> Accepted: Month, Day, Year.  Reference No. XX</w:t>
      </w:r>
      <w:r w:rsidR="003465FB">
        <w:rPr>
          <w:i w:val="0"/>
          <w:sz w:val="20"/>
          <w:szCs w:val="20"/>
          <w:lang w:val="en-US"/>
        </w:rPr>
        <w:t xml:space="preserve">; </w:t>
      </w:r>
      <w:proofErr w:type="gramStart"/>
      <w:r w:rsidR="003465FB">
        <w:rPr>
          <w:i w:val="0"/>
          <w:sz w:val="20"/>
          <w:szCs w:val="20"/>
          <w:lang w:val="en-US"/>
        </w:rPr>
        <w:t>Category(</w:t>
      </w:r>
      <w:proofErr w:type="spellStart"/>
      <w:proofErr w:type="gramEnd"/>
      <w:r w:rsidR="003465FB">
        <w:rPr>
          <w:i w:val="0"/>
          <w:sz w:val="20"/>
          <w:szCs w:val="20"/>
          <w:lang w:val="en-US"/>
        </w:rPr>
        <w:t>ies</w:t>
      </w:r>
      <w:proofErr w:type="spellEnd"/>
      <w:r w:rsidR="003465FB">
        <w:rPr>
          <w:i w:val="0"/>
          <w:sz w:val="20"/>
          <w:szCs w:val="20"/>
          <w:lang w:val="en-US"/>
        </w:rPr>
        <w:t>)</w:t>
      </w:r>
      <w:r>
        <w:rPr>
          <w:i w:val="0"/>
          <w:sz w:val="20"/>
          <w:szCs w:val="20"/>
          <w:lang w:val="en-US"/>
        </w:rPr>
        <w:t xml:space="preserve"> XXX</w:t>
      </w:r>
      <w:r w:rsidR="007206CF">
        <w:rPr>
          <w:i w:val="0"/>
          <w:sz w:val="20"/>
          <w:szCs w:val="20"/>
          <w:lang w:val="en-US"/>
        </w:rPr>
        <w:t>.</w:t>
      </w:r>
    </w:p>
    <w:p w14:paraId="3439AC8A" w14:textId="77777777" w:rsidR="003465FB" w:rsidRDefault="00533F62" w:rsidP="00FA7FBE">
      <w:pPr>
        <w:pStyle w:val="Abstract"/>
        <w:spacing w:before="0" w:after="0"/>
        <w:rPr>
          <w:i w:val="0"/>
          <w:sz w:val="20"/>
          <w:szCs w:val="20"/>
          <w:lang w:val="en-US"/>
        </w:rPr>
      </w:pPr>
      <w:r>
        <w:rPr>
          <w:i w:val="0"/>
          <w:sz w:val="20"/>
          <w:szCs w:val="20"/>
          <w:lang w:val="en-US"/>
        </w:rPr>
        <w:t>P</w:t>
      </w:r>
      <w:r w:rsidR="007206CF">
        <w:rPr>
          <w:i w:val="0"/>
          <w:sz w:val="20"/>
          <w:szCs w:val="20"/>
          <w:lang w:val="en-US"/>
        </w:rPr>
        <w:t>ossible journal reference</w:t>
      </w:r>
      <w:r w:rsidR="00FA7FBE">
        <w:rPr>
          <w:i w:val="0"/>
          <w:sz w:val="20"/>
          <w:szCs w:val="20"/>
          <w:lang w:val="en-US"/>
        </w:rPr>
        <w:t>: first line</w:t>
      </w:r>
      <w:r w:rsidR="007206CF">
        <w:rPr>
          <w:i w:val="0"/>
          <w:sz w:val="20"/>
          <w:szCs w:val="20"/>
          <w:lang w:val="en-US"/>
        </w:rPr>
        <w:t>.</w:t>
      </w:r>
    </w:p>
    <w:p w14:paraId="239D02A1" w14:textId="77777777" w:rsidR="00FA7FBE" w:rsidRDefault="00533F62" w:rsidP="00FA7FBE">
      <w:pPr>
        <w:pStyle w:val="Abstract"/>
        <w:spacing w:before="0" w:after="0"/>
        <w:rPr>
          <w:i w:val="0"/>
          <w:sz w:val="20"/>
          <w:szCs w:val="20"/>
          <w:lang w:val="en-US"/>
        </w:rPr>
      </w:pPr>
      <w:r>
        <w:rPr>
          <w:i w:val="0"/>
          <w:sz w:val="20"/>
          <w:szCs w:val="20"/>
          <w:lang w:val="en-US"/>
        </w:rPr>
        <w:t>P</w:t>
      </w:r>
      <w:r w:rsidR="00FA7FBE">
        <w:rPr>
          <w:i w:val="0"/>
          <w:sz w:val="20"/>
          <w:szCs w:val="20"/>
          <w:lang w:val="en-US"/>
        </w:rPr>
        <w:t>ossible journal reference: second line.</w:t>
      </w:r>
    </w:p>
    <w:p w14:paraId="597A9275" w14:textId="77777777" w:rsidR="00FA7FBE" w:rsidRDefault="00FA7FBE" w:rsidP="001A6D24">
      <w:pPr>
        <w:pStyle w:val="Abstract"/>
        <w:rPr>
          <w:i w:val="0"/>
          <w:sz w:val="20"/>
          <w:szCs w:val="20"/>
          <w:lang w:val="en-US"/>
        </w:rPr>
      </w:pPr>
    </w:p>
    <w:p w14:paraId="4E5186A4" w14:textId="77777777" w:rsidR="007206CF" w:rsidRPr="007206CF" w:rsidRDefault="007206CF" w:rsidP="001A6D24">
      <w:pPr>
        <w:pStyle w:val="Abstract"/>
        <w:rPr>
          <w:i w:val="0"/>
          <w:sz w:val="20"/>
          <w:szCs w:val="20"/>
          <w:lang w:val="en-US"/>
        </w:rPr>
      </w:pPr>
    </w:p>
    <w:p w14:paraId="28A73040" w14:textId="77777777" w:rsidR="00880B84" w:rsidRDefault="00F63749" w:rsidP="00CB2A6A">
      <w:pPr>
        <w:pStyle w:val="Heading1"/>
        <w:numPr>
          <w:ilvl w:val="0"/>
          <w:numId w:val="1"/>
        </w:numPr>
        <w:spacing w:before="0"/>
        <w:jc w:val="center"/>
        <w:rPr>
          <w:sz w:val="24"/>
          <w:szCs w:val="24"/>
        </w:rPr>
      </w:pPr>
      <w:r w:rsidRPr="001B6831">
        <w:rPr>
          <w:sz w:val="24"/>
          <w:szCs w:val="24"/>
        </w:rPr>
        <w:t>GENERAL INFORMATION</w:t>
      </w:r>
    </w:p>
    <w:p w14:paraId="30F2C597" w14:textId="77777777" w:rsidR="00880B84" w:rsidRDefault="00880B84" w:rsidP="00CB2A6A">
      <w:pPr>
        <w:spacing w:before="0"/>
      </w:pPr>
    </w:p>
    <w:p w14:paraId="6C93107D" w14:textId="77777777" w:rsidR="00880B84" w:rsidRDefault="00533F62" w:rsidP="00CB2A6A">
      <w:pPr>
        <w:spacing w:before="0"/>
      </w:pPr>
      <w:r w:rsidRPr="00533F62">
        <w:t>The concept of the online News Forum aims at filling the gap between peer-reviewed scientific publications and the latest news disseminated by commercial newsletters.  This means that personal opinions and controversial statements are acceptable, albeit subject to editorial review and possible discussion</w:t>
      </w:r>
      <w:r>
        <w:t>.</w:t>
      </w:r>
    </w:p>
    <w:p w14:paraId="60EC750F" w14:textId="77777777" w:rsidR="00880B84" w:rsidRDefault="00533F62" w:rsidP="00CB2A6A">
      <w:pPr>
        <w:spacing w:before="0"/>
      </w:pPr>
      <w:r>
        <w:t xml:space="preserve">      </w:t>
      </w:r>
      <w:r w:rsidRPr="00533F62">
        <w:t>Please read carefully the instructions cited in this template. Failure to follow these guidelines may result in long delays in posting on line or rejection.</w:t>
      </w:r>
    </w:p>
    <w:p w14:paraId="6A539EC8" w14:textId="77777777" w:rsidR="00880B84" w:rsidRDefault="00533F62" w:rsidP="00CB2A6A">
      <w:pPr>
        <w:spacing w:before="0"/>
      </w:pPr>
      <w:r>
        <w:t xml:space="preserve">      </w:t>
      </w:r>
      <w:r w:rsidRPr="00F60CA8">
        <w:t>All full papers submitted to the</w:t>
      </w:r>
      <w:r>
        <w:t xml:space="preserve"> SNF should be written</w:t>
      </w:r>
      <w:r w:rsidRPr="00F60CA8">
        <w:t xml:space="preserve"> in </w:t>
      </w:r>
      <w:r>
        <w:t xml:space="preserve">satisfactory </w:t>
      </w:r>
      <w:r w:rsidRPr="00F60CA8">
        <w:t xml:space="preserve">English. </w:t>
      </w:r>
      <w:r w:rsidR="006E11D0">
        <w:t xml:space="preserve"> Acceptable are the following versions of English: </w:t>
      </w:r>
      <w:r w:rsidR="00DF54D6">
        <w:t xml:space="preserve">Australian, New Zealand, South African, UK and USA.  The last (USA) is preferred.  </w:t>
      </w:r>
      <w:r w:rsidRPr="00F60CA8">
        <w:t xml:space="preserve">The format paper should be A4 </w:t>
      </w:r>
      <w:r>
        <w:t xml:space="preserve">or 11” x 8.5” </w:t>
      </w:r>
      <w:r w:rsidRPr="00F60CA8">
        <w:t xml:space="preserve">with single column. </w:t>
      </w:r>
      <w:r w:rsidR="00287F9D">
        <w:t xml:space="preserve"> </w:t>
      </w:r>
      <w:r>
        <w:t>In headings, a</w:t>
      </w:r>
      <w:r w:rsidRPr="00F60CA8">
        <w:t>ll nouns, verbs, adjectives and adverbs must start with a capital letter.</w:t>
      </w:r>
    </w:p>
    <w:p w14:paraId="24FF52CC" w14:textId="615C54D4" w:rsidR="006B1E8D" w:rsidRDefault="00533F62" w:rsidP="00650317">
      <w:pPr>
        <w:spacing w:before="0"/>
      </w:pPr>
      <w:r>
        <w:t xml:space="preserve">      </w:t>
      </w:r>
      <w:r w:rsidR="006B1E8D" w:rsidRPr="006B1E8D">
        <w:t xml:space="preserve">In this template, just replace the present text by your own (including title, authors, etc.). Footnotes to the page text are permitted at its bottom and should be in numerical order (Arabic number superscript) throughout the text.  Times New Roman, corresponding Greek symbols and mathematical symbols are the fonts to be used.  All symbols must be in italics, </w:t>
      </w:r>
      <w:r w:rsidR="00BA3B64">
        <w:t xml:space="preserve">except the Greek ones, </w:t>
      </w:r>
      <w:r w:rsidR="006B1E8D" w:rsidRPr="006B1E8D">
        <w:t xml:space="preserve">but sub- and superscripts are not.  Heading orphans at the bottom of page are not permitted. Orphans figures with caption on the following page are not permitted. </w:t>
      </w:r>
      <w:r w:rsidR="009D4D81">
        <w:t xml:space="preserve"> </w:t>
      </w:r>
      <w:r w:rsidR="006B1E8D" w:rsidRPr="006B1E8D">
        <w:t>In the</w:t>
      </w:r>
      <w:r w:rsidR="006B1E8D" w:rsidRPr="00DF54D6">
        <w:t xml:space="preserve"> </w:t>
      </w:r>
      <w:proofErr w:type="spellStart"/>
      <w:r w:rsidR="006B1E8D" w:rsidRPr="00DF54D6">
        <w:t>LaTeX</w:t>
      </w:r>
      <w:proofErr w:type="spellEnd"/>
      <w:r w:rsidR="006B1E8D" w:rsidRPr="006B1E8D">
        <w:t xml:space="preserve"> template the users are free to use the normal commands to create equations and tables environments.</w:t>
      </w:r>
      <w:r w:rsidR="00C73A09">
        <w:t xml:space="preserve"> </w:t>
      </w:r>
      <w:r w:rsidR="000A7F3E">
        <w:t>In the WORD template, the use of the "equation" environment (the Math Editor) is preferable to create equations.</w:t>
      </w:r>
      <w:r w:rsidR="00992219">
        <w:t xml:space="preserve"> </w:t>
      </w:r>
      <w:r w:rsidR="006B1E8D" w:rsidRPr="006B1E8D">
        <w:t>All equations must numbered by Arabic numerals in brackets placed on the right side of page, e.g., (1), (2), (3) as showed below.</w:t>
      </w:r>
    </w:p>
    <w:p w14:paraId="7218246A" w14:textId="77777777" w:rsidR="00310567" w:rsidRDefault="00310567" w:rsidP="00AE58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41"/>
        <w:gridCol w:w="496"/>
      </w:tblGrid>
      <w:tr w:rsidR="00EC33DE" w14:paraId="74A842E3" w14:textId="77777777" w:rsidTr="00EC33DE">
        <w:tc>
          <w:tcPr>
            <w:tcW w:w="250" w:type="dxa"/>
          </w:tcPr>
          <w:p w14:paraId="2339DB37" w14:textId="77777777" w:rsidR="00EC33DE" w:rsidRDefault="00EC33DE" w:rsidP="00AE58AB"/>
        </w:tc>
        <w:tc>
          <w:tcPr>
            <w:tcW w:w="8738" w:type="dxa"/>
          </w:tcPr>
          <w:p w14:paraId="7D9B8540" w14:textId="77777777" w:rsidR="00EC33DE" w:rsidRDefault="00F62FBC" w:rsidP="00EC33DE">
            <w:pPr>
              <w:jc w:val="left"/>
            </w:pPr>
            <m:oMathPara>
              <m:oMath>
                <m:r>
                  <w:rPr>
                    <w:rFonts w:ascii="Cambria Math" w:hAnsi="Cambria Math"/>
                  </w:rPr>
                  <m:t xml:space="preserve">A= </m:t>
                </m:r>
                <m:nary>
                  <m:naryPr>
                    <m:limLoc m:val="subSup"/>
                    <m:ctrlPr>
                      <w:rPr>
                        <w:rFonts w:ascii="Cambria Math" w:hAnsi="Cambria Math"/>
                        <w:i/>
                      </w:rPr>
                    </m:ctrlPr>
                  </m:naryPr>
                  <m:sub>
                    <m:r>
                      <w:rPr>
                        <w:rFonts w:ascii="Cambria Math" w:hAnsi="Cambria Math"/>
                      </w:rPr>
                      <m:t>Y=0</m:t>
                    </m:r>
                  </m:sub>
                  <m:sup>
                    <m:r>
                      <w:rPr>
                        <w:rFonts w:ascii="Cambria Math" w:hAnsi="Cambria Math"/>
                      </w:rPr>
                      <m:t>1</m:t>
                    </m:r>
                  </m:sup>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θ</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m</m:t>
                                </m:r>
                              </m:sub>
                            </m:sSub>
                            <m:r>
                              <w:rPr>
                                <w:rFonts w:ascii="Cambria Math" w:hAnsi="Cambria Math"/>
                              </w:rPr>
                              <m:t>,Y,τ</m:t>
                            </m:r>
                          </m:e>
                        </m:d>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nary>
                <m:r>
                  <m:rPr>
                    <m:scr m:val="double-struck"/>
                  </m:rP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n</m:t>
                        </m:r>
                      </m:sub>
                    </m:sSub>
                    <m:r>
                      <w:rPr>
                        <w:rFonts w:ascii="Cambria Math" w:hAnsi="Cambria Math"/>
                      </w:rPr>
                      <m:t>,Y</m:t>
                    </m:r>
                  </m:e>
                </m:d>
                <m:r>
                  <w:rPr>
                    <w:rFonts w:ascii="Cambria Math" w:hAnsi="Cambria Math"/>
                  </w:rPr>
                  <m:t>dY-</m:t>
                </m:r>
                <m:nary>
                  <m:naryPr>
                    <m:limLoc m:val="subSup"/>
                    <m:ctrlPr>
                      <w:rPr>
                        <w:rFonts w:ascii="Cambria Math" w:hAnsi="Cambria Math"/>
                        <w:i/>
                      </w:rPr>
                    </m:ctrlPr>
                  </m:naryPr>
                  <m:sub>
                    <m:r>
                      <w:rPr>
                        <w:rFonts w:ascii="Cambria Math" w:hAnsi="Cambria Math"/>
                      </w:rPr>
                      <m:t>Y=0</m:t>
                    </m:r>
                  </m:sub>
                  <m:sup>
                    <m:r>
                      <w:rPr>
                        <w:rFonts w:ascii="Cambria Math" w:hAnsi="Cambria Math"/>
                      </w:rPr>
                      <m:t>1</m:t>
                    </m:r>
                  </m:sup>
                  <m:e>
                    <m:sSubSup>
                      <m:sSubSupPr>
                        <m:ctrlPr>
                          <w:rPr>
                            <w:rFonts w:ascii="Cambria Math" w:hAnsi="Cambria Math"/>
                            <w:i/>
                          </w:rPr>
                        </m:ctrlPr>
                      </m:sSubSupPr>
                      <m:e>
                        <m:r>
                          <w:rPr>
                            <w:rFonts w:ascii="Cambria Math" w:hAnsi="Cambria Math"/>
                          </w:rPr>
                          <m:t>β</m:t>
                        </m:r>
                      </m:e>
                      <m:sub>
                        <m:r>
                          <w:rPr>
                            <w:rFonts w:ascii="Cambria Math" w:hAnsi="Cambria Math"/>
                          </w:rPr>
                          <m:t>m</m:t>
                        </m:r>
                      </m:sub>
                      <m:sup>
                        <m:r>
                          <w:rPr>
                            <w:rFonts w:ascii="Cambria Math" w:hAnsi="Cambria Math"/>
                          </w:rPr>
                          <m:t>2</m:t>
                        </m:r>
                      </m:sup>
                    </m:sSubSup>
                  </m:e>
                </m:nary>
                <m:r>
                  <w:rPr>
                    <w:rFonts w:ascii="Cambria Math" w:hAnsi="Cambria Math"/>
                  </w:rPr>
                  <m:t>θ</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m</m:t>
                        </m:r>
                      </m:sub>
                    </m:sSub>
                    <m:r>
                      <w:rPr>
                        <w:rFonts w:ascii="Cambria Math" w:hAnsi="Cambria Math"/>
                      </w:rPr>
                      <m:t>,Y,τ</m:t>
                    </m:r>
                  </m:e>
                </m:d>
                <m:r>
                  <m:rPr>
                    <m:scr m:val="double-struck"/>
                  </m:rP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n</m:t>
                        </m:r>
                      </m:sub>
                    </m:sSub>
                    <m:r>
                      <w:rPr>
                        <w:rFonts w:ascii="Cambria Math" w:hAnsi="Cambria Math"/>
                      </w:rPr>
                      <m:t>,Y</m:t>
                    </m:r>
                  </m:e>
                </m:d>
                <m:r>
                  <w:rPr>
                    <w:rFonts w:ascii="Cambria Math" w:hAnsi="Cambria Math"/>
                  </w:rPr>
                  <m:t>dY</m:t>
                </m:r>
              </m:oMath>
            </m:oMathPara>
          </w:p>
        </w:tc>
        <w:tc>
          <w:tcPr>
            <w:tcW w:w="236" w:type="dxa"/>
          </w:tcPr>
          <w:p w14:paraId="5253D1E6" w14:textId="77777777" w:rsidR="00EC33DE" w:rsidRDefault="00EC33DE" w:rsidP="00AE58AB">
            <w:r>
              <w:t>(</w:t>
            </w:r>
            <w:r w:rsidR="0025022D">
              <w:fldChar w:fldCharType="begin"/>
            </w:r>
            <w:r w:rsidR="0025022D">
              <w:instrText xml:space="preserve"> SEQ Eq \* MERGEFORMAT </w:instrText>
            </w:r>
            <w:r w:rsidR="0025022D">
              <w:fldChar w:fldCharType="separate"/>
            </w:r>
            <w:r w:rsidR="009967EF">
              <w:rPr>
                <w:noProof/>
              </w:rPr>
              <w:t>1</w:t>
            </w:r>
            <w:r w:rsidR="0025022D">
              <w:rPr>
                <w:noProof/>
              </w:rPr>
              <w:fldChar w:fldCharType="end"/>
            </w:r>
            <w:r>
              <w:t>)</w:t>
            </w:r>
          </w:p>
        </w:tc>
      </w:tr>
    </w:tbl>
    <w:p w14:paraId="761AF29A" w14:textId="77777777" w:rsidR="006B230E" w:rsidRDefault="006B230E" w:rsidP="00AC7165">
      <w:pPr>
        <w:spacing w:before="0"/>
      </w:pPr>
    </w:p>
    <w:p w14:paraId="02D9ECC5" w14:textId="77777777" w:rsidR="00B977CB" w:rsidRDefault="00B977CB" w:rsidP="00AC7165">
      <w:pPr>
        <w:spacing w:before="0"/>
      </w:pPr>
    </w:p>
    <w:p w14:paraId="7D5CE78D" w14:textId="77777777" w:rsidR="00D43D6F" w:rsidRPr="00AC7165" w:rsidRDefault="00D43D6F" w:rsidP="00AC7165">
      <w:pPr>
        <w:pStyle w:val="ListParagraph"/>
        <w:numPr>
          <w:ilvl w:val="1"/>
          <w:numId w:val="1"/>
        </w:numPr>
        <w:spacing w:before="0"/>
        <w:rPr>
          <w:i/>
        </w:rPr>
      </w:pPr>
      <w:r w:rsidRPr="00AC7165">
        <w:rPr>
          <w:i/>
        </w:rPr>
        <w:t>Subsections</w:t>
      </w:r>
    </w:p>
    <w:p w14:paraId="702C0FF2" w14:textId="77777777" w:rsidR="00AC7165" w:rsidRDefault="00AC7165" w:rsidP="00AC7165">
      <w:pPr>
        <w:pStyle w:val="ListParagraph"/>
        <w:spacing w:before="0"/>
        <w:rPr>
          <w:i/>
        </w:rPr>
      </w:pPr>
    </w:p>
    <w:p w14:paraId="656CB444" w14:textId="725A10C8" w:rsidR="000C4673" w:rsidRDefault="00D43D6F" w:rsidP="00AC7165">
      <w:pPr>
        <w:spacing w:before="0"/>
      </w:pPr>
      <w:r w:rsidRPr="00D43D6F">
        <w:t>Section</w:t>
      </w:r>
      <w:r w:rsidR="005A2195">
        <w:t xml:space="preserve"> headings</w:t>
      </w:r>
      <w:r w:rsidR="00AA09F5">
        <w:t xml:space="preserve"> are</w:t>
      </w:r>
      <w:r w:rsidR="005A2195">
        <w:t xml:space="preserve"> centered </w:t>
      </w:r>
      <w:r w:rsidR="00AA09F5">
        <w:t xml:space="preserve">and </w:t>
      </w:r>
      <w:r w:rsidRPr="00D43D6F">
        <w:t xml:space="preserve">numbered by </w:t>
      </w:r>
      <w:r w:rsidR="00C73A09">
        <w:t>Roman numerals (</w:t>
      </w:r>
      <w:r w:rsidR="00C73A09" w:rsidRPr="00C73A09">
        <w:rPr>
          <w:b/>
        </w:rPr>
        <w:t>I</w:t>
      </w:r>
      <w:r w:rsidR="00C73A09">
        <w:t xml:space="preserve">, </w:t>
      </w:r>
      <w:r w:rsidR="00C73A09" w:rsidRPr="00C73A09">
        <w:rPr>
          <w:b/>
        </w:rPr>
        <w:t>II</w:t>
      </w:r>
      <w:r w:rsidR="00C73A09">
        <w:t xml:space="preserve">, </w:t>
      </w:r>
      <w:r w:rsidR="00C73A09" w:rsidRPr="00C73A09">
        <w:rPr>
          <w:b/>
        </w:rPr>
        <w:t>III</w:t>
      </w:r>
      <w:r w:rsidR="00C73A09">
        <w:t xml:space="preserve">, </w:t>
      </w:r>
      <w:r w:rsidR="00AC7165">
        <w:t xml:space="preserve">heading </w:t>
      </w:r>
      <w:r w:rsidRPr="00D43D6F">
        <w:t>in bold capitals)</w:t>
      </w:r>
      <w:r w:rsidR="0025022D" w:rsidRPr="00D43D6F">
        <w:t>;</w:t>
      </w:r>
      <w:r w:rsidRPr="00D43D6F">
        <w:t xml:space="preserve"> subsection</w:t>
      </w:r>
      <w:r w:rsidR="00AC7165">
        <w:t xml:space="preserve"> headings</w:t>
      </w:r>
      <w:r w:rsidRPr="00D43D6F">
        <w:t xml:space="preserve"> must be numbe</w:t>
      </w:r>
      <w:r w:rsidR="00AC7165">
        <w:t xml:space="preserve">red by </w:t>
      </w:r>
      <w:r w:rsidR="00C73A09">
        <w:t xml:space="preserve">letters (A., B., C, </w:t>
      </w:r>
      <w:r w:rsidR="00AC7165">
        <w:t>heading in Italics</w:t>
      </w:r>
      <w:r w:rsidRPr="00D43D6F">
        <w:t>).</w:t>
      </w:r>
    </w:p>
    <w:p w14:paraId="164C9090" w14:textId="77777777" w:rsidR="009A352C" w:rsidRDefault="009A352C" w:rsidP="00AC7165">
      <w:pPr>
        <w:spacing w:before="0"/>
      </w:pPr>
    </w:p>
    <w:p w14:paraId="1252A175" w14:textId="77777777" w:rsidR="00D43D6F" w:rsidRDefault="00D43D6F" w:rsidP="00D43D6F"/>
    <w:p w14:paraId="0708C160" w14:textId="77777777" w:rsidR="00880B84" w:rsidRDefault="00D43D6F" w:rsidP="00CB2A6A">
      <w:pPr>
        <w:spacing w:before="0"/>
        <w:rPr>
          <w:i/>
        </w:rPr>
      </w:pPr>
      <w:r w:rsidRPr="00D43D6F">
        <w:rPr>
          <w:i/>
        </w:rPr>
        <w:t>Sub-subsections</w:t>
      </w:r>
    </w:p>
    <w:p w14:paraId="75EF385E" w14:textId="77777777" w:rsidR="00880B84" w:rsidRDefault="00D43D6F" w:rsidP="00CB2A6A">
      <w:pPr>
        <w:spacing w:before="0"/>
      </w:pPr>
      <w:r w:rsidRPr="00D43D6F">
        <w:t xml:space="preserve">Sub-subsections are not recommended. However if used, </w:t>
      </w:r>
      <w:r w:rsidR="00457021">
        <w:t>then</w:t>
      </w:r>
      <w:r w:rsidRPr="00D43D6F">
        <w:t xml:space="preserve"> no numbering (</w:t>
      </w:r>
      <w:r w:rsidR="00AC7165">
        <w:t xml:space="preserve">heading in </w:t>
      </w:r>
      <w:r w:rsidRPr="00D43D6F">
        <w:t>Italics).</w:t>
      </w:r>
    </w:p>
    <w:p w14:paraId="75526CB3" w14:textId="77777777" w:rsidR="003063D7" w:rsidRDefault="003063D7" w:rsidP="00D43D6F"/>
    <w:p w14:paraId="76210749" w14:textId="77777777" w:rsidR="003063D7" w:rsidRPr="003063D7" w:rsidRDefault="003063D7" w:rsidP="00D43D6F"/>
    <w:p w14:paraId="6C2169E3" w14:textId="77777777" w:rsidR="00BE7EC1" w:rsidRPr="001B6831" w:rsidRDefault="00AE58AB" w:rsidP="00FA7FBE">
      <w:pPr>
        <w:pStyle w:val="Heading1"/>
        <w:numPr>
          <w:ilvl w:val="0"/>
          <w:numId w:val="1"/>
        </w:numPr>
        <w:spacing w:before="0"/>
        <w:jc w:val="center"/>
        <w:rPr>
          <w:sz w:val="24"/>
          <w:szCs w:val="24"/>
        </w:rPr>
      </w:pPr>
      <w:r w:rsidRPr="001B6831">
        <w:rPr>
          <w:sz w:val="24"/>
          <w:szCs w:val="24"/>
        </w:rPr>
        <w:t xml:space="preserve">TABLES, </w:t>
      </w:r>
      <w:r w:rsidR="00B61D57" w:rsidRPr="001B6831">
        <w:rPr>
          <w:sz w:val="24"/>
          <w:szCs w:val="24"/>
        </w:rPr>
        <w:t>FIGURES AND CAPTIONS</w:t>
      </w:r>
    </w:p>
    <w:p w14:paraId="58E818BB" w14:textId="77777777" w:rsidR="00FA7FBE" w:rsidRPr="00FA7FBE" w:rsidRDefault="00FA7FBE" w:rsidP="00FA7FBE"/>
    <w:p w14:paraId="5B09B418" w14:textId="77777777" w:rsidR="00AE58AB" w:rsidRDefault="00344519" w:rsidP="00FA7FBE">
      <w:pPr>
        <w:spacing w:before="0"/>
      </w:pPr>
      <w:r>
        <w:fldChar w:fldCharType="begin"/>
      </w:r>
      <w:r w:rsidR="00AE58AB">
        <w:instrText xml:space="preserve"> REF _Ref388276982 \h </w:instrText>
      </w:r>
      <w:r>
        <w:fldChar w:fldCharType="separate"/>
      </w:r>
      <w:r w:rsidR="009967EF" w:rsidRPr="00AE58AB">
        <w:rPr>
          <w:rFonts w:ascii="Times New Roman" w:hAnsi="Times New Roman"/>
        </w:rPr>
        <w:t xml:space="preserve">Table </w:t>
      </w:r>
      <w:r w:rsidR="009967EF">
        <w:rPr>
          <w:rFonts w:ascii="Times New Roman" w:hAnsi="Times New Roman"/>
          <w:noProof/>
        </w:rPr>
        <w:t>I</w:t>
      </w:r>
      <w:r>
        <w:fldChar w:fldCharType="end"/>
      </w:r>
      <w:r w:rsidR="00AE58AB">
        <w:t xml:space="preserve"> illustrates an example of</w:t>
      </w:r>
      <w:r w:rsidR="00AE58AB" w:rsidRPr="001B17BF">
        <w:t xml:space="preserve"> table </w:t>
      </w:r>
      <w:r w:rsidR="00AE58AB">
        <w:t>layout</w:t>
      </w:r>
      <w:r w:rsidR="00AE58AB" w:rsidRPr="001B17BF">
        <w:t>.</w:t>
      </w:r>
    </w:p>
    <w:p w14:paraId="1E4EE7B8" w14:textId="77777777" w:rsidR="00AE58AB" w:rsidRDefault="00AE58AB" w:rsidP="00AE58AB">
      <w:pPr>
        <w:pStyle w:val="Caption"/>
        <w:keepNext/>
        <w:ind w:left="0"/>
        <w:jc w:val="both"/>
      </w:pPr>
    </w:p>
    <w:p w14:paraId="541C4001" w14:textId="77777777" w:rsidR="00AE58AB" w:rsidRPr="00AE58AB" w:rsidRDefault="00AE58AB" w:rsidP="00AE58AB">
      <w:pPr>
        <w:pStyle w:val="Caption"/>
        <w:keepNext/>
        <w:ind w:left="0"/>
        <w:jc w:val="both"/>
        <w:rPr>
          <w:rFonts w:ascii="Times New Roman" w:hAnsi="Times New Roman"/>
        </w:rPr>
      </w:pPr>
      <w:bookmarkStart w:id="0" w:name="_Ref388276982"/>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58AB">
        <w:rPr>
          <w:rFonts w:ascii="Times New Roman" w:hAnsi="Times New Roman"/>
        </w:rPr>
        <w:t xml:space="preserve">Table </w:t>
      </w:r>
      <w:r w:rsidR="00344519" w:rsidRPr="00AE58AB">
        <w:rPr>
          <w:rFonts w:ascii="Times New Roman" w:hAnsi="Times New Roman"/>
        </w:rPr>
        <w:fldChar w:fldCharType="begin"/>
      </w:r>
      <w:r w:rsidRPr="00AE58AB">
        <w:rPr>
          <w:rFonts w:ascii="Times New Roman" w:hAnsi="Times New Roman"/>
        </w:rPr>
        <w:instrText xml:space="preserve"> SEQ Table \* ROMAN </w:instrText>
      </w:r>
      <w:r w:rsidR="00344519" w:rsidRPr="00AE58AB">
        <w:rPr>
          <w:rFonts w:ascii="Times New Roman" w:hAnsi="Times New Roman"/>
        </w:rPr>
        <w:fldChar w:fldCharType="separate"/>
      </w:r>
      <w:r w:rsidR="009967EF">
        <w:rPr>
          <w:rFonts w:ascii="Times New Roman" w:hAnsi="Times New Roman"/>
          <w:noProof/>
        </w:rPr>
        <w:t>I</w:t>
      </w:r>
      <w:r w:rsidR="00344519" w:rsidRPr="00AE58AB">
        <w:rPr>
          <w:rFonts w:ascii="Times New Roman" w:hAnsi="Times New Roman"/>
        </w:rPr>
        <w:fldChar w:fldCharType="end"/>
      </w:r>
      <w:bookmarkEnd w:id="0"/>
      <w:r w:rsidRPr="00AE58AB">
        <w:rPr>
          <w:rFonts w:ascii="Times New Roman" w:hAnsi="Times New Roman"/>
        </w:rPr>
        <w:t xml:space="preserve">.  </w:t>
      </w:r>
      <w:r w:rsidRPr="00AE58AB">
        <w:rPr>
          <w:rFonts w:ascii="Times New Roman" w:hAnsi="Times New Roman"/>
          <w:b w:val="0"/>
        </w:rPr>
        <w:t>Table Title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190"/>
        <w:gridCol w:w="2301"/>
      </w:tblGrid>
      <w:tr w:rsidR="00AE58AB" w14:paraId="399574F8" w14:textId="77777777" w:rsidTr="00315C98">
        <w:trPr>
          <w:trHeight w:val="331"/>
          <w:jc w:val="center"/>
        </w:trPr>
        <w:tc>
          <w:tcPr>
            <w:tcW w:w="1322" w:type="dxa"/>
            <w:tcBorders>
              <w:top w:val="single" w:sz="4" w:space="0" w:color="auto"/>
              <w:bottom w:val="single" w:sz="4" w:space="0" w:color="auto"/>
            </w:tcBorders>
          </w:tcPr>
          <w:p w14:paraId="5AD04F1D" w14:textId="77777777" w:rsidR="00AE58AB" w:rsidRPr="00C35166" w:rsidRDefault="00AE58AB" w:rsidP="00315C98">
            <w:pPr>
              <w:jc w:val="center"/>
              <w:rPr>
                <w:szCs w:val="22"/>
              </w:rPr>
            </w:pPr>
            <w:r w:rsidRPr="00C35166">
              <w:rPr>
                <w:szCs w:val="22"/>
              </w:rPr>
              <w:t>Model</w:t>
            </w:r>
          </w:p>
        </w:tc>
        <w:tc>
          <w:tcPr>
            <w:tcW w:w="1109" w:type="dxa"/>
            <w:tcBorders>
              <w:top w:val="single" w:sz="4" w:space="0" w:color="auto"/>
              <w:bottom w:val="single" w:sz="4" w:space="0" w:color="auto"/>
            </w:tcBorders>
          </w:tcPr>
          <w:p w14:paraId="0477E2D5" w14:textId="77777777" w:rsidR="00AE58AB" w:rsidRPr="00C35166" w:rsidRDefault="00AE58AB" w:rsidP="00315C98">
            <w:pPr>
              <w:jc w:val="center"/>
              <w:rPr>
                <w:szCs w:val="22"/>
              </w:rPr>
            </w:pPr>
            <w:r w:rsidRPr="00C35166">
              <w:rPr>
                <w:szCs w:val="22"/>
              </w:rPr>
              <w:t>Properties</w:t>
            </w:r>
          </w:p>
        </w:tc>
        <w:tc>
          <w:tcPr>
            <w:tcW w:w="2301" w:type="dxa"/>
            <w:tcBorders>
              <w:top w:val="single" w:sz="4" w:space="0" w:color="auto"/>
              <w:bottom w:val="single" w:sz="4" w:space="0" w:color="auto"/>
            </w:tcBorders>
          </w:tcPr>
          <w:p w14:paraId="0645A9F3" w14:textId="77777777" w:rsidR="00AE58AB" w:rsidRPr="00C35166" w:rsidRDefault="00AE58AB" w:rsidP="00315C98">
            <w:pPr>
              <w:jc w:val="center"/>
              <w:rPr>
                <w:szCs w:val="22"/>
              </w:rPr>
            </w:pPr>
            <w:proofErr w:type="gramStart"/>
            <w:r w:rsidRPr="00C35166">
              <w:rPr>
                <w:szCs w:val="22"/>
              </w:rPr>
              <w:t>c</w:t>
            </w:r>
            <w:proofErr w:type="gramEnd"/>
            <w:r w:rsidRPr="00C35166">
              <w:rPr>
                <w:szCs w:val="22"/>
              </w:rPr>
              <w:t xml:space="preserve"> and </w:t>
            </w:r>
            <w:r w:rsidRPr="00C35166">
              <w:rPr>
                <w:rFonts w:ascii="Symbol" w:hAnsi="Symbol"/>
                <w:szCs w:val="22"/>
              </w:rPr>
              <w:t></w:t>
            </w:r>
          </w:p>
        </w:tc>
      </w:tr>
      <w:tr w:rsidR="00AE58AB" w14:paraId="5804E95E" w14:textId="77777777" w:rsidTr="00315C98">
        <w:trPr>
          <w:trHeight w:val="331"/>
          <w:jc w:val="center"/>
        </w:trPr>
        <w:tc>
          <w:tcPr>
            <w:tcW w:w="1322" w:type="dxa"/>
            <w:tcBorders>
              <w:top w:val="single" w:sz="4" w:space="0" w:color="auto"/>
            </w:tcBorders>
          </w:tcPr>
          <w:p w14:paraId="35B50F95" w14:textId="77777777" w:rsidR="00AE58AB" w:rsidRPr="00C35166" w:rsidRDefault="00AE58AB" w:rsidP="00315C98">
            <w:pPr>
              <w:jc w:val="center"/>
              <w:rPr>
                <w:szCs w:val="22"/>
              </w:rPr>
            </w:pPr>
            <w:r w:rsidRPr="00C35166">
              <w:rPr>
                <w:szCs w:val="22"/>
              </w:rPr>
              <w:t>MA</w:t>
            </w:r>
          </w:p>
        </w:tc>
        <w:tc>
          <w:tcPr>
            <w:tcW w:w="1109" w:type="dxa"/>
            <w:tcBorders>
              <w:top w:val="single" w:sz="4" w:space="0" w:color="auto"/>
            </w:tcBorders>
          </w:tcPr>
          <w:p w14:paraId="7E239786" w14:textId="77777777" w:rsidR="00AE58AB" w:rsidRPr="00C35166" w:rsidRDefault="00AE58AB" w:rsidP="00315C98">
            <w:pPr>
              <w:jc w:val="center"/>
              <w:rPr>
                <w:szCs w:val="22"/>
              </w:rPr>
            </w:pPr>
            <w:proofErr w:type="gramStart"/>
            <w:r w:rsidRPr="00C35166">
              <w:rPr>
                <w:szCs w:val="22"/>
              </w:rPr>
              <w:t>hot</w:t>
            </w:r>
            <w:proofErr w:type="gramEnd"/>
          </w:p>
        </w:tc>
        <w:tc>
          <w:tcPr>
            <w:tcW w:w="2301" w:type="dxa"/>
            <w:tcBorders>
              <w:top w:val="single" w:sz="4" w:space="0" w:color="auto"/>
            </w:tcBorders>
          </w:tcPr>
          <w:p w14:paraId="3678EC10" w14:textId="77777777" w:rsidR="00AE58AB" w:rsidRPr="00C35166" w:rsidRDefault="00AE58AB" w:rsidP="00315C98">
            <w:pPr>
              <w:jc w:val="center"/>
              <w:rPr>
                <w:szCs w:val="22"/>
              </w:rPr>
            </w:pPr>
            <w:proofErr w:type="gramStart"/>
            <w:r w:rsidRPr="00C35166">
              <w:rPr>
                <w:szCs w:val="22"/>
              </w:rPr>
              <w:t>constant</w:t>
            </w:r>
            <w:proofErr w:type="gramEnd"/>
          </w:p>
        </w:tc>
      </w:tr>
      <w:tr w:rsidR="00AE58AB" w14:paraId="1CB8AD01" w14:textId="77777777" w:rsidTr="00315C98">
        <w:trPr>
          <w:trHeight w:val="322"/>
          <w:jc w:val="center"/>
        </w:trPr>
        <w:tc>
          <w:tcPr>
            <w:tcW w:w="1322" w:type="dxa"/>
          </w:tcPr>
          <w:p w14:paraId="4F79A6E5" w14:textId="77777777" w:rsidR="00AE58AB" w:rsidRPr="00C35166" w:rsidRDefault="00AE58AB" w:rsidP="00315C98">
            <w:pPr>
              <w:jc w:val="center"/>
              <w:rPr>
                <w:szCs w:val="22"/>
              </w:rPr>
            </w:pPr>
            <w:r w:rsidRPr="00C35166">
              <w:rPr>
                <w:szCs w:val="22"/>
              </w:rPr>
              <w:t>MB</w:t>
            </w:r>
          </w:p>
        </w:tc>
        <w:tc>
          <w:tcPr>
            <w:tcW w:w="1109" w:type="dxa"/>
          </w:tcPr>
          <w:p w14:paraId="090480AD" w14:textId="77777777" w:rsidR="00AE58AB" w:rsidRPr="00C35166" w:rsidRDefault="00AE58AB" w:rsidP="00315C98">
            <w:pPr>
              <w:jc w:val="center"/>
              <w:rPr>
                <w:szCs w:val="22"/>
              </w:rPr>
            </w:pPr>
            <w:proofErr w:type="gramStart"/>
            <w:r w:rsidRPr="00C35166">
              <w:rPr>
                <w:szCs w:val="22"/>
              </w:rPr>
              <w:t>cold</w:t>
            </w:r>
            <w:proofErr w:type="gramEnd"/>
          </w:p>
        </w:tc>
        <w:tc>
          <w:tcPr>
            <w:tcW w:w="2301" w:type="dxa"/>
          </w:tcPr>
          <w:p w14:paraId="0CC92C64" w14:textId="77777777" w:rsidR="00AE58AB" w:rsidRPr="00C35166" w:rsidRDefault="00AE58AB" w:rsidP="00315C98">
            <w:pPr>
              <w:jc w:val="center"/>
              <w:rPr>
                <w:szCs w:val="22"/>
              </w:rPr>
            </w:pPr>
            <w:proofErr w:type="gramStart"/>
            <w:r w:rsidRPr="00C35166">
              <w:rPr>
                <w:szCs w:val="22"/>
              </w:rPr>
              <w:t>constant</w:t>
            </w:r>
            <w:proofErr w:type="gramEnd"/>
          </w:p>
        </w:tc>
      </w:tr>
      <w:tr w:rsidR="00AE58AB" w14:paraId="7B08C9A6" w14:textId="77777777" w:rsidTr="00315C98">
        <w:trPr>
          <w:trHeight w:val="331"/>
          <w:jc w:val="center"/>
        </w:trPr>
        <w:tc>
          <w:tcPr>
            <w:tcW w:w="1322" w:type="dxa"/>
          </w:tcPr>
          <w:p w14:paraId="73D1CD70" w14:textId="77777777" w:rsidR="00AE58AB" w:rsidRPr="00C35166" w:rsidRDefault="00AE58AB" w:rsidP="00315C98">
            <w:pPr>
              <w:jc w:val="center"/>
              <w:rPr>
                <w:szCs w:val="22"/>
              </w:rPr>
            </w:pPr>
            <w:r w:rsidRPr="00C35166">
              <w:rPr>
                <w:szCs w:val="22"/>
              </w:rPr>
              <w:t>MC</w:t>
            </w:r>
          </w:p>
        </w:tc>
        <w:tc>
          <w:tcPr>
            <w:tcW w:w="1109" w:type="dxa"/>
          </w:tcPr>
          <w:p w14:paraId="52C325DE" w14:textId="77777777" w:rsidR="00AE58AB" w:rsidRPr="00C35166" w:rsidRDefault="00AE58AB" w:rsidP="00315C98">
            <w:pPr>
              <w:jc w:val="center"/>
              <w:rPr>
                <w:szCs w:val="22"/>
              </w:rPr>
            </w:pPr>
            <w:proofErr w:type="gramStart"/>
            <w:r w:rsidRPr="00C35166">
              <w:rPr>
                <w:szCs w:val="22"/>
              </w:rPr>
              <w:t>warm</w:t>
            </w:r>
            <w:proofErr w:type="gramEnd"/>
          </w:p>
        </w:tc>
        <w:tc>
          <w:tcPr>
            <w:tcW w:w="2301" w:type="dxa"/>
          </w:tcPr>
          <w:p w14:paraId="239089F2" w14:textId="77777777" w:rsidR="00AE58AB" w:rsidRPr="00C35166" w:rsidRDefault="00AE58AB" w:rsidP="00315C98">
            <w:pPr>
              <w:jc w:val="center"/>
              <w:rPr>
                <w:szCs w:val="22"/>
              </w:rPr>
            </w:pPr>
            <w:proofErr w:type="gramStart"/>
            <w:r w:rsidRPr="00C35166">
              <w:rPr>
                <w:szCs w:val="22"/>
              </w:rPr>
              <w:t>temperature</w:t>
            </w:r>
            <w:proofErr w:type="gramEnd"/>
            <w:r w:rsidRPr="00C35166">
              <w:rPr>
                <w:szCs w:val="22"/>
              </w:rPr>
              <w:t xml:space="preserve"> dependent</w:t>
            </w:r>
          </w:p>
        </w:tc>
      </w:tr>
    </w:tbl>
    <w:p w14:paraId="1B2CE31D" w14:textId="77777777" w:rsidR="00880B84" w:rsidRDefault="00880B84" w:rsidP="00CB2A6A">
      <w:pPr>
        <w:spacing w:before="0"/>
      </w:pPr>
    </w:p>
    <w:p w14:paraId="2411821D" w14:textId="2AE6AE1A" w:rsidR="00AE58AB" w:rsidRDefault="00FA7FBE" w:rsidP="00650317">
      <w:pPr>
        <w:pStyle w:val="ListParagraph"/>
        <w:spacing w:before="0"/>
        <w:ind w:left="0"/>
      </w:pPr>
      <w:r>
        <w:t xml:space="preserve">      </w:t>
      </w:r>
      <w:r w:rsidR="00AE58AB">
        <w:t>The tables must be integrated</w:t>
      </w:r>
      <w:r w:rsidR="00AE58AB" w:rsidRPr="00EE572D">
        <w:t xml:space="preserve"> into the text. </w:t>
      </w:r>
      <w:r w:rsidR="00287F9D">
        <w:t xml:space="preserve"> </w:t>
      </w:r>
      <w:r w:rsidR="00AE58AB" w:rsidRPr="00EE572D">
        <w:t>When cited in the text, write "</w:t>
      </w:r>
      <w:r w:rsidR="00AE58AB" w:rsidRPr="00AC7165">
        <w:t>Table</w:t>
      </w:r>
      <w:r w:rsidR="00AE58AB" w:rsidRPr="00EE572D">
        <w:t>...</w:t>
      </w:r>
      <w:proofErr w:type="gramStart"/>
      <w:r w:rsidR="00AE58AB" w:rsidRPr="00EE572D">
        <w:t>",</w:t>
      </w:r>
      <w:proofErr w:type="gramEnd"/>
      <w:r w:rsidR="00AE58AB" w:rsidRPr="00EE572D">
        <w:t xml:space="preserve"> starting with capital letter. </w:t>
      </w:r>
      <w:r w:rsidR="00287F9D">
        <w:t xml:space="preserve"> </w:t>
      </w:r>
      <w:r w:rsidR="00AE58AB" w:rsidRPr="00EE572D">
        <w:t>Try to avoid the use of colored or shaded backgrounds, and avoid thick, doubled, or unnecessary framing lines.</w:t>
      </w:r>
      <w:r w:rsidR="00287F9D">
        <w:t xml:space="preserve"> </w:t>
      </w:r>
      <w:r w:rsidR="00AE58AB" w:rsidRPr="00EE572D">
        <w:t xml:space="preserve"> When reporting empirical data, do not use more decimal digits than warranted by precision and reproducibili</w:t>
      </w:r>
      <w:r w:rsidR="00AE58AB">
        <w:t xml:space="preserve">ty. </w:t>
      </w:r>
      <w:r w:rsidR="00287F9D">
        <w:t xml:space="preserve"> </w:t>
      </w:r>
      <w:r w:rsidR="00AE58AB">
        <w:t>Table caption must be placed</w:t>
      </w:r>
      <w:r w:rsidR="00AE58AB" w:rsidRPr="00EE572D">
        <w:t xml:space="preserve"> </w:t>
      </w:r>
      <w:r w:rsidR="00AE58AB">
        <w:t>above</w:t>
      </w:r>
      <w:r w:rsidR="00AE58AB" w:rsidRPr="00EE572D">
        <w:t xml:space="preserve"> </w:t>
      </w:r>
      <w:r w:rsidR="00AE58AB">
        <w:t xml:space="preserve">the table (see </w:t>
      </w:r>
      <w:r w:rsidR="00344519">
        <w:fldChar w:fldCharType="begin"/>
      </w:r>
      <w:r w:rsidR="00AE58AB">
        <w:instrText xml:space="preserve"> REF _Ref388276982 \h </w:instrText>
      </w:r>
      <w:r w:rsidR="00344519">
        <w:fldChar w:fldCharType="separate"/>
      </w:r>
      <w:r w:rsidR="009967EF" w:rsidRPr="00AE58AB">
        <w:rPr>
          <w:rFonts w:ascii="Times New Roman" w:hAnsi="Times New Roman"/>
        </w:rPr>
        <w:t xml:space="preserve">Table </w:t>
      </w:r>
      <w:r w:rsidR="009967EF">
        <w:rPr>
          <w:rFonts w:ascii="Times New Roman" w:hAnsi="Times New Roman"/>
          <w:noProof/>
        </w:rPr>
        <w:t>I</w:t>
      </w:r>
      <w:r w:rsidR="00344519">
        <w:fldChar w:fldCharType="end"/>
      </w:r>
      <w:r w:rsidR="00AE58AB" w:rsidRPr="00EE572D">
        <w:t>)</w:t>
      </w:r>
      <w:r w:rsidR="00CB6C10">
        <w:t>, with “</w:t>
      </w:r>
      <w:r w:rsidR="0025022D">
        <w:rPr>
          <w:b/>
        </w:rPr>
        <w:t>Table</w:t>
      </w:r>
      <w:r w:rsidR="00CB6C10" w:rsidRPr="00CB6C10">
        <w:rPr>
          <w:b/>
        </w:rPr>
        <w:t>.</w:t>
      </w:r>
      <w:r w:rsidR="0025022D">
        <w:rPr>
          <w:b/>
        </w:rPr>
        <w:t>.</w:t>
      </w:r>
      <w:r w:rsidR="00CB6C10" w:rsidRPr="00CB6C10">
        <w:rPr>
          <w:b/>
        </w:rPr>
        <w:t>.</w:t>
      </w:r>
      <w:r w:rsidR="00CB6C10">
        <w:t>” in bold</w:t>
      </w:r>
      <w:r w:rsidR="00AE58AB" w:rsidRPr="00EE572D">
        <w:t>.</w:t>
      </w:r>
    </w:p>
    <w:p w14:paraId="4EB95D50" w14:textId="77777777" w:rsidR="00880B84" w:rsidRDefault="00FA7FBE" w:rsidP="00CB2A6A">
      <w:pPr>
        <w:spacing w:before="0"/>
      </w:pPr>
      <w:r>
        <w:t xml:space="preserve">      </w:t>
      </w:r>
      <w:r w:rsidR="00E70E00">
        <w:t xml:space="preserve">All images and illustrations </w:t>
      </w:r>
      <w:r w:rsidR="001D50A4">
        <w:t>can</w:t>
      </w:r>
      <w:r w:rsidR="00E70E00">
        <w:t xml:space="preserve"> be in </w:t>
      </w:r>
      <w:r w:rsidR="0041322D">
        <w:t>black-and-white</w:t>
      </w:r>
      <w:r w:rsidR="00E70E00">
        <w:t xml:space="preserve"> or gray tones, </w:t>
      </w:r>
      <w:r w:rsidR="001D50A4">
        <w:t>or in color.</w:t>
      </w:r>
      <w:r w:rsidR="00E70E00">
        <w:t xml:space="preserve"> </w:t>
      </w:r>
      <w:r w:rsidR="001D50A4">
        <w:t xml:space="preserve"> </w:t>
      </w:r>
      <w:r w:rsidR="00E70E00">
        <w:t xml:space="preserve">The image resolution on paper should be about 600 dpi for black-and-white </w:t>
      </w:r>
      <w:r w:rsidR="00101433">
        <w:t xml:space="preserve">and color </w:t>
      </w:r>
      <w:r w:rsidR="00E70E00">
        <w:t>images, and 15</w:t>
      </w:r>
      <w:r w:rsidR="00101433">
        <w:t xml:space="preserve">0-300 dpi for </w:t>
      </w:r>
      <w:proofErr w:type="spellStart"/>
      <w:r w:rsidR="00101433">
        <w:t>grayscale</w:t>
      </w:r>
      <w:proofErr w:type="spellEnd"/>
      <w:r w:rsidR="00101433">
        <w:t xml:space="preserve"> images. </w:t>
      </w:r>
      <w:r w:rsidR="00287F9D">
        <w:t xml:space="preserve"> </w:t>
      </w:r>
      <w:r w:rsidR="00E70E00">
        <w:t>Do not include images with excessive resolution, as they may take hours to print, without any visible difference in the result.</w:t>
      </w:r>
    </w:p>
    <w:p w14:paraId="383DAA8B" w14:textId="51F86671" w:rsidR="00880B84" w:rsidRDefault="00FA7FBE" w:rsidP="00CB2A6A">
      <w:pPr>
        <w:spacing w:before="0"/>
      </w:pPr>
      <w:r>
        <w:t xml:space="preserve">      </w:t>
      </w:r>
      <w:r w:rsidR="0041322D">
        <w:t>Figures must also be integrate</w:t>
      </w:r>
      <w:r>
        <w:t>d</w:t>
      </w:r>
      <w:r w:rsidR="00E70E00" w:rsidRPr="00E70E00">
        <w:t xml:space="preserve"> into the text. </w:t>
      </w:r>
      <w:r w:rsidR="00287F9D">
        <w:t xml:space="preserve"> </w:t>
      </w:r>
      <w:r w:rsidR="00E70E00" w:rsidRPr="00E70E00">
        <w:t xml:space="preserve">Figure caption </w:t>
      </w:r>
      <w:r>
        <w:t xml:space="preserve">is placed </w:t>
      </w:r>
      <w:r w:rsidR="00E70E00" w:rsidRPr="00E70E00">
        <w:t>below figure. When cited in the text, write "Figure...</w:t>
      </w:r>
      <w:proofErr w:type="gramStart"/>
      <w:r w:rsidR="00E70E00" w:rsidRPr="00E70E00">
        <w:t>",</w:t>
      </w:r>
      <w:proofErr w:type="gramEnd"/>
      <w:r w:rsidR="00E70E00" w:rsidRPr="00E70E00">
        <w:t xml:space="preserve"> starting with capital letter. In the caption, the abbreviation "</w:t>
      </w:r>
      <w:r w:rsidR="00E70E00" w:rsidRPr="00FA7FBE">
        <w:rPr>
          <w:b/>
        </w:rPr>
        <w:t>Fig.</w:t>
      </w:r>
      <w:r w:rsidR="00E70E00" w:rsidRPr="00E70E00">
        <w:t xml:space="preserve">" </w:t>
      </w:r>
      <w:r w:rsidR="00CE4D53">
        <w:t>should be used</w:t>
      </w:r>
      <w:r w:rsidR="00E70E00" w:rsidRPr="00E70E00">
        <w:t>.</w:t>
      </w:r>
    </w:p>
    <w:p w14:paraId="30C4603A" w14:textId="77777777" w:rsidR="004438A9" w:rsidRDefault="004438A9" w:rsidP="00E70E00"/>
    <w:p w14:paraId="78AC60B7" w14:textId="77777777" w:rsidR="00C26D33" w:rsidRDefault="00CE797E" w:rsidP="00C26D33">
      <w:pPr>
        <w:keepNext/>
        <w:jc w:val="center"/>
      </w:pPr>
      <w:r>
        <w:rPr>
          <w:noProof/>
          <w:lang w:eastAsia="en-US"/>
        </w:rPr>
        <w:lastRenderedPageBreak/>
        <w:drawing>
          <wp:inline distT="0" distB="0" distL="0" distR="0" wp14:anchorId="601C9D34" wp14:editId="44C7C4BC">
            <wp:extent cx="4343373" cy="30135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9207" cy="3017592"/>
                    </a:xfrm>
                    <a:prstGeom prst="rect">
                      <a:avLst/>
                    </a:prstGeom>
                  </pic:spPr>
                </pic:pic>
              </a:graphicData>
            </a:graphic>
          </wp:inline>
        </w:drawing>
      </w:r>
    </w:p>
    <w:p w14:paraId="08074FE9" w14:textId="77777777" w:rsidR="00C26D33" w:rsidRDefault="00C26D33" w:rsidP="00C26D33">
      <w:pPr>
        <w:pStyle w:val="Caption"/>
      </w:pPr>
      <w:r w:rsidRPr="00C26D33">
        <w:rPr>
          <w:rFonts w:ascii="Times" w:hAnsi="Times" w:cs="Times"/>
        </w:rPr>
        <w:t xml:space="preserve">Fig. </w:t>
      </w:r>
      <w:r w:rsidR="00344519" w:rsidRPr="00C26D33">
        <w:rPr>
          <w:rFonts w:ascii="Times" w:hAnsi="Times" w:cs="Times"/>
        </w:rPr>
        <w:fldChar w:fldCharType="begin"/>
      </w:r>
      <w:r w:rsidRPr="00C26D33">
        <w:rPr>
          <w:rFonts w:ascii="Times" w:hAnsi="Times" w:cs="Times"/>
        </w:rPr>
        <w:instrText xml:space="preserve"> SEQ Fig. \* ARABIC </w:instrText>
      </w:r>
      <w:r w:rsidR="00344519" w:rsidRPr="00C26D33">
        <w:rPr>
          <w:rFonts w:ascii="Times" w:hAnsi="Times" w:cs="Times"/>
        </w:rPr>
        <w:fldChar w:fldCharType="separate"/>
      </w:r>
      <w:r w:rsidR="009967EF">
        <w:rPr>
          <w:rFonts w:ascii="Times" w:hAnsi="Times" w:cs="Times"/>
          <w:noProof/>
        </w:rPr>
        <w:t>1</w:t>
      </w:r>
      <w:r w:rsidR="00344519" w:rsidRPr="00C26D33">
        <w:rPr>
          <w:rFonts w:ascii="Times" w:hAnsi="Times" w:cs="Times"/>
        </w:rPr>
        <w:fldChar w:fldCharType="end"/>
      </w:r>
      <w:r w:rsidRPr="00C26D33">
        <w:rPr>
          <w:rFonts w:ascii="Times" w:hAnsi="Times" w:cs="Times"/>
        </w:rPr>
        <w:t>.</w:t>
      </w:r>
      <w:r>
        <w:t xml:space="preserve"> </w:t>
      </w:r>
      <w:r w:rsidRPr="00C26D33">
        <w:rPr>
          <w:rFonts w:ascii="Times New Roman" w:hAnsi="Times New Roman"/>
          <w:b w:val="0"/>
        </w:rPr>
        <w:t xml:space="preserve">Figure example: </w:t>
      </w:r>
      <w:r w:rsidR="00FA7FBE">
        <w:rPr>
          <w:rFonts w:ascii="Times New Roman" w:hAnsi="Times New Roman"/>
          <w:b w:val="0"/>
        </w:rPr>
        <w:t xml:space="preserve">critical temperature of </w:t>
      </w:r>
      <w:r w:rsidRPr="00C26D33">
        <w:rPr>
          <w:rFonts w:ascii="Times" w:hAnsi="Times" w:cs="Times"/>
          <w:b w:val="0"/>
        </w:rPr>
        <w:t>discover</w:t>
      </w:r>
      <w:r w:rsidR="00FA7FBE">
        <w:rPr>
          <w:rFonts w:ascii="Times" w:hAnsi="Times" w:cs="Times"/>
          <w:b w:val="0"/>
        </w:rPr>
        <w:t>ed</w:t>
      </w:r>
      <w:r w:rsidRPr="00C26D33">
        <w:rPr>
          <w:rFonts w:ascii="Times New Roman" w:hAnsi="Times New Roman"/>
          <w:b w:val="0"/>
        </w:rPr>
        <w:t xml:space="preserve"> superconducting materials over the years.</w:t>
      </w:r>
    </w:p>
    <w:p w14:paraId="1B9141D6" w14:textId="77777777" w:rsidR="00C26D33" w:rsidRDefault="00C26D33" w:rsidP="00C26D33">
      <w:pPr>
        <w:jc w:val="center"/>
      </w:pPr>
    </w:p>
    <w:p w14:paraId="2E977E51" w14:textId="77777777" w:rsidR="00880B84" w:rsidRDefault="00D43968" w:rsidP="00CB2A6A">
      <w:pPr>
        <w:spacing w:before="0"/>
      </w:pPr>
      <w:r>
        <w:t xml:space="preserve">      </w:t>
      </w:r>
      <w:r w:rsidR="00C26D33" w:rsidRPr="00C26D33">
        <w:t>The Encapsulated PostScript (EPS) or Portable Document Format (PDF) is the preferred graphics fo</w:t>
      </w:r>
      <w:r w:rsidR="00C26D33">
        <w:t xml:space="preserve">rmat for </w:t>
      </w:r>
      <w:proofErr w:type="spellStart"/>
      <w:r w:rsidR="00C26D33" w:rsidRPr="00C26D33">
        <w:t>LaTeX</w:t>
      </w:r>
      <w:proofErr w:type="spellEnd"/>
      <w:r w:rsidR="00C26D33" w:rsidRPr="00C26D33">
        <w:t xml:space="preserve"> </w:t>
      </w:r>
      <w:r w:rsidR="00FA7FBE">
        <w:t>documents</w:t>
      </w:r>
      <w:r w:rsidR="00C26D33" w:rsidRPr="00C26D33">
        <w:t xml:space="preserve">. </w:t>
      </w:r>
      <w:r w:rsidR="00287F9D">
        <w:t xml:space="preserve"> </w:t>
      </w:r>
      <w:r w:rsidR="00C26D33" w:rsidRPr="00C26D33">
        <w:t xml:space="preserve">For WORD </w:t>
      </w:r>
      <w:r w:rsidR="00FA7FBE">
        <w:t>documents</w:t>
      </w:r>
      <w:r w:rsidR="0041322D" w:rsidRPr="00C26D33">
        <w:t>,</w:t>
      </w:r>
      <w:r w:rsidR="00C26D33" w:rsidRPr="00C26D33">
        <w:t xml:space="preserve"> the JPG format </w:t>
      </w:r>
      <w:r w:rsidR="00287F9D">
        <w:t>is</w:t>
      </w:r>
      <w:r w:rsidR="00287F9D" w:rsidRPr="00C26D33">
        <w:t xml:space="preserve"> </w:t>
      </w:r>
      <w:r w:rsidR="00287F9D">
        <w:t>preferred</w:t>
      </w:r>
      <w:r w:rsidR="00C26D33" w:rsidRPr="00C26D33">
        <w:t>.</w:t>
      </w:r>
    </w:p>
    <w:p w14:paraId="04D5BF86" w14:textId="77777777" w:rsidR="00880B84" w:rsidRDefault="00880B84" w:rsidP="00CB2A6A">
      <w:pPr>
        <w:spacing w:before="0"/>
      </w:pPr>
    </w:p>
    <w:p w14:paraId="17211FD8" w14:textId="77777777" w:rsidR="00880B84" w:rsidRDefault="00880B84" w:rsidP="00CB2A6A">
      <w:pPr>
        <w:spacing w:before="0"/>
      </w:pPr>
    </w:p>
    <w:p w14:paraId="6CCF62BB" w14:textId="77777777" w:rsidR="00892B16" w:rsidRPr="001B6831" w:rsidRDefault="00C26D33" w:rsidP="00650317">
      <w:pPr>
        <w:pStyle w:val="Heading1"/>
        <w:numPr>
          <w:ilvl w:val="0"/>
          <w:numId w:val="1"/>
        </w:numPr>
        <w:spacing w:before="0"/>
        <w:jc w:val="center"/>
        <w:rPr>
          <w:sz w:val="24"/>
          <w:szCs w:val="24"/>
        </w:rPr>
      </w:pPr>
      <w:r w:rsidRPr="001B6831">
        <w:rPr>
          <w:sz w:val="24"/>
          <w:szCs w:val="24"/>
        </w:rPr>
        <w:t>REFERENCES</w:t>
      </w:r>
    </w:p>
    <w:p w14:paraId="6B0B81CA" w14:textId="77777777" w:rsidR="001D50A4" w:rsidRPr="001D50A4" w:rsidRDefault="001D50A4" w:rsidP="001D50A4"/>
    <w:p w14:paraId="337F04EA" w14:textId="192AE42E" w:rsidR="00EA0E67" w:rsidRDefault="0041322D" w:rsidP="001D50A4">
      <w:pPr>
        <w:spacing w:before="0"/>
      </w:pPr>
      <w:r>
        <w:t>The references must be list</w:t>
      </w:r>
      <w:r w:rsidR="00FA7FBE">
        <w:t>ed</w:t>
      </w:r>
      <w:r w:rsidR="00833DFB">
        <w:t xml:space="preserve"> at the end of the document. </w:t>
      </w:r>
      <w:r w:rsidR="00287F9D">
        <w:t xml:space="preserve"> </w:t>
      </w:r>
      <w:r w:rsidR="00833DFB">
        <w:t xml:space="preserve">Examples of listing style: article [1], books [2], conferences [3], master and </w:t>
      </w:r>
      <w:proofErr w:type="spellStart"/>
      <w:proofErr w:type="gramStart"/>
      <w:r w:rsidR="00833DFB">
        <w:t>phd</w:t>
      </w:r>
      <w:proofErr w:type="spellEnd"/>
      <w:proofErr w:type="gramEnd"/>
      <w:r w:rsidR="00833DFB">
        <w:t xml:space="preserve"> thesis [4], technical reports [5] </w:t>
      </w:r>
      <w:r w:rsidR="00704B02" w:rsidRPr="00704B02">
        <w:t>unpublished papers</w:t>
      </w:r>
      <w:r w:rsidR="00704B02">
        <w:t xml:space="preserve"> [6] </w:t>
      </w:r>
      <w:r w:rsidR="00833DFB">
        <w:t xml:space="preserve">and </w:t>
      </w:r>
      <w:r w:rsidR="006E11D0">
        <w:t xml:space="preserve">URL </w:t>
      </w:r>
      <w:r w:rsidR="00833DFB">
        <w:t>links [</w:t>
      </w:r>
      <w:r w:rsidR="00704B02">
        <w:t>7</w:t>
      </w:r>
      <w:r w:rsidR="00833DFB">
        <w:t>].</w:t>
      </w:r>
      <w:r w:rsidR="00C73A09">
        <w:t xml:space="preserve"> See next page for example.</w:t>
      </w:r>
    </w:p>
    <w:p w14:paraId="2AEC5974" w14:textId="77777777" w:rsidR="00F41F68" w:rsidRDefault="00F41F68" w:rsidP="001D50A4">
      <w:pPr>
        <w:spacing w:before="0"/>
      </w:pPr>
      <w:r>
        <w:t xml:space="preserve">      </w:t>
      </w:r>
      <w:r w:rsidRPr="00F41F68">
        <w:t>The authors are encourage</w:t>
      </w:r>
      <w:r>
        <w:t xml:space="preserve">d making use of the </w:t>
      </w:r>
      <w:r w:rsidR="006E11D0">
        <w:rPr>
          <w:i/>
        </w:rPr>
        <w:t xml:space="preserve">SNF </w:t>
      </w:r>
      <w:r w:rsidRPr="00F41F68">
        <w:t xml:space="preserve">style when making use of the </w:t>
      </w:r>
      <w:proofErr w:type="spellStart"/>
      <w:r w:rsidRPr="00F41F68">
        <w:t>LaTeX</w:t>
      </w:r>
      <w:proofErr w:type="spellEnd"/>
      <w:r w:rsidRPr="00F41F68">
        <w:t xml:space="preserve"> template.</w:t>
      </w:r>
    </w:p>
    <w:p w14:paraId="483085D1" w14:textId="77777777" w:rsidR="001D50A4" w:rsidRDefault="001D50A4" w:rsidP="001D50A4">
      <w:pPr>
        <w:spacing w:before="0"/>
      </w:pPr>
    </w:p>
    <w:p w14:paraId="088A7221" w14:textId="77777777" w:rsidR="001D50A4" w:rsidRPr="00603861" w:rsidRDefault="001D50A4" w:rsidP="001D50A4">
      <w:pPr>
        <w:spacing w:before="0"/>
      </w:pPr>
    </w:p>
    <w:p w14:paraId="42490F3D" w14:textId="77777777" w:rsidR="009C5D69" w:rsidRPr="001B6831" w:rsidRDefault="00035A22" w:rsidP="00C73A09">
      <w:pPr>
        <w:pStyle w:val="Heading1"/>
        <w:numPr>
          <w:ilvl w:val="0"/>
          <w:numId w:val="1"/>
        </w:numPr>
        <w:spacing w:before="0"/>
        <w:jc w:val="center"/>
        <w:rPr>
          <w:sz w:val="24"/>
          <w:szCs w:val="24"/>
        </w:rPr>
      </w:pPr>
      <w:r w:rsidRPr="001B6831">
        <w:rPr>
          <w:sz w:val="24"/>
          <w:szCs w:val="24"/>
        </w:rPr>
        <w:t>ACKNOWLEDGEMENTS</w:t>
      </w:r>
    </w:p>
    <w:p w14:paraId="07DA7A4B" w14:textId="77777777" w:rsidR="001D50A4" w:rsidRPr="001D50A4" w:rsidRDefault="001D50A4" w:rsidP="001D50A4"/>
    <w:p w14:paraId="63924EA2" w14:textId="77777777" w:rsidR="001D50A4" w:rsidRDefault="0003768F" w:rsidP="001D50A4">
      <w:pPr>
        <w:spacing w:before="0"/>
      </w:pPr>
      <w:r w:rsidRPr="0003768F">
        <w:t xml:space="preserve">The sponsor and financial support acknowledgment goes here. </w:t>
      </w:r>
      <w:r w:rsidR="00287F9D">
        <w:t xml:space="preserve"> </w:t>
      </w:r>
      <w:r w:rsidRPr="0003768F">
        <w:t xml:space="preserve">Avoid expressions such as "One of us (S.B.A.) would like to </w:t>
      </w:r>
      <w:proofErr w:type="gramStart"/>
      <w:r w:rsidRPr="0003768F">
        <w:t>thank ...</w:t>
      </w:r>
      <w:proofErr w:type="gramEnd"/>
      <w:r w:rsidRPr="0003768F">
        <w:t>". Ins</w:t>
      </w:r>
      <w:r>
        <w:t xml:space="preserve">tead, write "S.B.A. </w:t>
      </w:r>
      <w:proofErr w:type="gramStart"/>
      <w:r>
        <w:t>thanks ...</w:t>
      </w:r>
      <w:proofErr w:type="gramEnd"/>
      <w:r>
        <w:t>"</w:t>
      </w:r>
      <w:r w:rsidRPr="0003768F">
        <w:t>.</w:t>
      </w:r>
    </w:p>
    <w:p w14:paraId="7EDF9050" w14:textId="77777777" w:rsidR="00CB2A6A" w:rsidRDefault="00CB2A6A" w:rsidP="001D50A4">
      <w:pPr>
        <w:spacing w:before="0"/>
      </w:pPr>
    </w:p>
    <w:p w14:paraId="61B049BE" w14:textId="77777777" w:rsidR="00CB2A6A" w:rsidRDefault="00CB2A6A" w:rsidP="001D50A4">
      <w:pPr>
        <w:spacing w:before="0"/>
      </w:pPr>
    </w:p>
    <w:p w14:paraId="4309E174" w14:textId="77777777" w:rsidR="00CB2A6A" w:rsidRDefault="00CB2A6A" w:rsidP="001D50A4">
      <w:pPr>
        <w:spacing w:before="0"/>
      </w:pPr>
    </w:p>
    <w:p w14:paraId="6D1AFA67" w14:textId="77777777" w:rsidR="00CB2A6A" w:rsidRDefault="00CB2A6A" w:rsidP="001D50A4">
      <w:pPr>
        <w:spacing w:before="0"/>
      </w:pPr>
    </w:p>
    <w:p w14:paraId="3F052466" w14:textId="77777777" w:rsidR="00CB2A6A" w:rsidRDefault="00CB2A6A" w:rsidP="001D50A4">
      <w:pPr>
        <w:spacing w:before="0"/>
      </w:pPr>
    </w:p>
    <w:p w14:paraId="435234F2" w14:textId="77777777" w:rsidR="00B07061" w:rsidRDefault="00B07061" w:rsidP="001D50A4">
      <w:pPr>
        <w:spacing w:before="0"/>
      </w:pPr>
    </w:p>
    <w:p w14:paraId="43C6043A" w14:textId="77777777" w:rsidR="00B07061" w:rsidRDefault="00B07061" w:rsidP="001D50A4">
      <w:pPr>
        <w:spacing w:before="0"/>
      </w:pPr>
    </w:p>
    <w:p w14:paraId="1E9CF685" w14:textId="6B9A7168" w:rsidR="00446D63" w:rsidRDefault="00C73A09" w:rsidP="00446D63">
      <w:pPr>
        <w:pStyle w:val="Heading1"/>
        <w:numPr>
          <w:ilvl w:val="0"/>
          <w:numId w:val="0"/>
        </w:numPr>
        <w:spacing w:before="0"/>
        <w:jc w:val="center"/>
        <w:rPr>
          <w:sz w:val="24"/>
          <w:szCs w:val="24"/>
        </w:rPr>
      </w:pPr>
      <w:r>
        <w:rPr>
          <w:sz w:val="24"/>
          <w:szCs w:val="24"/>
        </w:rPr>
        <w:t xml:space="preserve">III.     </w:t>
      </w:r>
      <w:r w:rsidR="009C5D69" w:rsidRPr="001B6831">
        <w:rPr>
          <w:sz w:val="24"/>
          <w:szCs w:val="24"/>
        </w:rPr>
        <w:t>R</w:t>
      </w:r>
      <w:r w:rsidR="00035A22" w:rsidRPr="001B6831">
        <w:rPr>
          <w:sz w:val="24"/>
          <w:szCs w:val="24"/>
        </w:rPr>
        <w:t>EFERENCES</w:t>
      </w:r>
    </w:p>
    <w:p w14:paraId="06AA10CE" w14:textId="77777777" w:rsidR="00446D63" w:rsidRPr="00446D63" w:rsidRDefault="00446D63" w:rsidP="00446D63"/>
    <w:p w14:paraId="45536310" w14:textId="77777777" w:rsidR="00881665" w:rsidRPr="00613540" w:rsidRDefault="00155A78" w:rsidP="00CB2A6A">
      <w:pPr>
        <w:spacing w:before="0"/>
        <w:rPr>
          <w:sz w:val="20"/>
        </w:rPr>
      </w:pPr>
      <w:r>
        <w:rPr>
          <w:sz w:val="20"/>
        </w:rPr>
        <w:t>[1</w:t>
      </w:r>
      <w:proofErr w:type="gramStart"/>
      <w:r>
        <w:rPr>
          <w:sz w:val="20"/>
        </w:rPr>
        <w:t xml:space="preserve">]   </w:t>
      </w:r>
      <w:r w:rsidR="00881665" w:rsidRPr="00613540">
        <w:rPr>
          <w:sz w:val="20"/>
        </w:rPr>
        <w:t>B</w:t>
      </w:r>
      <w:proofErr w:type="gramEnd"/>
      <w:r w:rsidR="00881665" w:rsidRPr="00613540">
        <w:rPr>
          <w:sz w:val="20"/>
        </w:rPr>
        <w:t xml:space="preserve">. </w:t>
      </w:r>
      <w:proofErr w:type="spellStart"/>
      <w:r w:rsidR="00881665" w:rsidRPr="00613540">
        <w:rPr>
          <w:sz w:val="20"/>
        </w:rPr>
        <w:t>Douine</w:t>
      </w:r>
      <w:proofErr w:type="spellEnd"/>
      <w:r w:rsidR="00881665" w:rsidRPr="00613540">
        <w:rPr>
          <w:sz w:val="20"/>
        </w:rPr>
        <w:t xml:space="preserve">, D. Netter, J. </w:t>
      </w:r>
      <w:proofErr w:type="spellStart"/>
      <w:r w:rsidR="00881665" w:rsidRPr="00613540">
        <w:rPr>
          <w:sz w:val="20"/>
        </w:rPr>
        <w:t>Lévêque</w:t>
      </w:r>
      <w:proofErr w:type="spellEnd"/>
      <w:r w:rsidR="00881665" w:rsidRPr="00613540">
        <w:rPr>
          <w:sz w:val="20"/>
        </w:rPr>
        <w:t xml:space="preserve"> and A. </w:t>
      </w:r>
      <w:proofErr w:type="spellStart"/>
      <w:r w:rsidR="00881665" w:rsidRPr="00613540">
        <w:rPr>
          <w:sz w:val="20"/>
        </w:rPr>
        <w:t>Rezzoug</w:t>
      </w:r>
      <w:proofErr w:type="spellEnd"/>
      <w:r w:rsidR="00881665" w:rsidRPr="00613540">
        <w:rPr>
          <w:sz w:val="20"/>
        </w:rPr>
        <w:t xml:space="preserve">, “Ac </w:t>
      </w:r>
      <w:r w:rsidR="000A668C" w:rsidRPr="00613540">
        <w:rPr>
          <w:sz w:val="20"/>
        </w:rPr>
        <w:t xml:space="preserve">losses in a </w:t>
      </w:r>
      <w:proofErr w:type="spellStart"/>
      <w:r w:rsidR="000A668C" w:rsidRPr="00613540">
        <w:rPr>
          <w:sz w:val="20"/>
        </w:rPr>
        <w:t>bscco</w:t>
      </w:r>
      <w:proofErr w:type="spellEnd"/>
      <w:r w:rsidR="000A668C" w:rsidRPr="00613540">
        <w:rPr>
          <w:sz w:val="20"/>
        </w:rPr>
        <w:t xml:space="preserve"> current lead: </w:t>
      </w:r>
      <w:r w:rsidR="005E32DC" w:rsidRPr="00613540">
        <w:rPr>
          <w:sz w:val="20"/>
        </w:rPr>
        <w:t>Comparison</w:t>
      </w:r>
      <w:r w:rsidR="00881665" w:rsidRPr="00613540">
        <w:rPr>
          <w:sz w:val="20"/>
        </w:rPr>
        <w:t xml:space="preserve"> between calculation and measurement”, </w:t>
      </w:r>
      <w:r w:rsidR="00881665" w:rsidRPr="00613540">
        <w:rPr>
          <w:i/>
          <w:sz w:val="20"/>
        </w:rPr>
        <w:t>IEEE Trans. Appl. Supercond</w:t>
      </w:r>
      <w:r w:rsidR="00881665" w:rsidRPr="00613540">
        <w:rPr>
          <w:sz w:val="20"/>
        </w:rPr>
        <w:t xml:space="preserve">., </w:t>
      </w:r>
      <w:r w:rsidR="00881665" w:rsidRPr="00613540">
        <w:rPr>
          <w:b/>
          <w:sz w:val="20"/>
        </w:rPr>
        <w:t>12</w:t>
      </w:r>
      <w:r w:rsidR="00304443">
        <w:rPr>
          <w:b/>
          <w:sz w:val="20"/>
        </w:rPr>
        <w:t xml:space="preserve"> </w:t>
      </w:r>
      <w:r w:rsidR="000A668C" w:rsidRPr="00613540">
        <w:rPr>
          <w:sz w:val="20"/>
        </w:rPr>
        <w:t>(</w:t>
      </w:r>
      <w:r w:rsidR="006E11D0">
        <w:rPr>
          <w:sz w:val="20"/>
        </w:rPr>
        <w:t xml:space="preserve">No. </w:t>
      </w:r>
      <w:r w:rsidR="000A668C" w:rsidRPr="00613540">
        <w:rPr>
          <w:sz w:val="20"/>
        </w:rPr>
        <w:t xml:space="preserve">1), </w:t>
      </w:r>
      <w:r w:rsidR="00881665" w:rsidRPr="00613540">
        <w:rPr>
          <w:sz w:val="20"/>
        </w:rPr>
        <w:t>1603 - 1606 (2002).</w:t>
      </w:r>
    </w:p>
    <w:p w14:paraId="2B0C2771" w14:textId="77777777" w:rsidR="00881665" w:rsidRPr="00613540" w:rsidRDefault="00155A78" w:rsidP="00CB2A6A">
      <w:pPr>
        <w:spacing w:before="0"/>
        <w:rPr>
          <w:sz w:val="20"/>
        </w:rPr>
      </w:pPr>
      <w:r>
        <w:rPr>
          <w:sz w:val="20"/>
        </w:rPr>
        <w:t>[2</w:t>
      </w:r>
      <w:proofErr w:type="gramStart"/>
      <w:r>
        <w:rPr>
          <w:sz w:val="20"/>
        </w:rPr>
        <w:t xml:space="preserve">]   </w:t>
      </w:r>
      <w:r w:rsidR="005E32DC" w:rsidRPr="00613540">
        <w:rPr>
          <w:sz w:val="20"/>
        </w:rPr>
        <w:t>J</w:t>
      </w:r>
      <w:proofErr w:type="gramEnd"/>
      <w:r w:rsidR="005E32DC" w:rsidRPr="00613540">
        <w:rPr>
          <w:sz w:val="20"/>
        </w:rPr>
        <w:t xml:space="preserve">. C. Butcher, </w:t>
      </w:r>
      <w:r w:rsidR="005E32DC" w:rsidRPr="00613540">
        <w:rPr>
          <w:i/>
          <w:sz w:val="20"/>
        </w:rPr>
        <w:t>Numerical Methods for Ordinary Differential Equations</w:t>
      </w:r>
      <w:r w:rsidR="005E32DC" w:rsidRPr="00613540">
        <w:rPr>
          <w:sz w:val="20"/>
        </w:rPr>
        <w:t>, John Wiley &amp; Sons</w:t>
      </w:r>
      <w:r w:rsidR="002F2D19">
        <w:rPr>
          <w:sz w:val="20"/>
        </w:rPr>
        <w:t xml:space="preserve">, </w:t>
      </w:r>
      <w:r w:rsidR="002F2D19" w:rsidRPr="00613540">
        <w:rPr>
          <w:sz w:val="20"/>
        </w:rPr>
        <w:t>2</w:t>
      </w:r>
      <w:r w:rsidR="002F2D19">
        <w:rPr>
          <w:sz w:val="20"/>
        </w:rPr>
        <w:t xml:space="preserve"> </w:t>
      </w:r>
      <w:proofErr w:type="spellStart"/>
      <w:r w:rsidR="002F2D19">
        <w:rPr>
          <w:sz w:val="20"/>
        </w:rPr>
        <w:t>edn</w:t>
      </w:r>
      <w:proofErr w:type="spellEnd"/>
      <w:r w:rsidR="002F2D19" w:rsidRPr="00613540">
        <w:rPr>
          <w:sz w:val="20"/>
        </w:rPr>
        <w:t xml:space="preserve">., </w:t>
      </w:r>
      <w:r w:rsidR="005E32DC" w:rsidRPr="00613540">
        <w:rPr>
          <w:sz w:val="20"/>
        </w:rPr>
        <w:t xml:space="preserve"> (2008)</w:t>
      </w:r>
      <w:r w:rsidR="002F2D19">
        <w:rPr>
          <w:sz w:val="20"/>
        </w:rPr>
        <w:t>, pp. 482.</w:t>
      </w:r>
    </w:p>
    <w:p w14:paraId="0C51F099" w14:textId="77777777" w:rsidR="005E32DC" w:rsidRPr="00613540" w:rsidRDefault="00155A78" w:rsidP="00CB2A6A">
      <w:pPr>
        <w:spacing w:before="0"/>
        <w:rPr>
          <w:sz w:val="20"/>
        </w:rPr>
      </w:pPr>
      <w:r>
        <w:rPr>
          <w:sz w:val="20"/>
        </w:rPr>
        <w:lastRenderedPageBreak/>
        <w:t>[3</w:t>
      </w:r>
      <w:proofErr w:type="gramStart"/>
      <w:r>
        <w:rPr>
          <w:sz w:val="20"/>
        </w:rPr>
        <w:t xml:space="preserve">]   </w:t>
      </w:r>
      <w:r w:rsidR="005E32DC" w:rsidRPr="00613540">
        <w:rPr>
          <w:sz w:val="20"/>
        </w:rPr>
        <w:t>M</w:t>
      </w:r>
      <w:proofErr w:type="gramEnd"/>
      <w:r w:rsidR="005E32DC" w:rsidRPr="00613540">
        <w:rPr>
          <w:sz w:val="20"/>
        </w:rPr>
        <w:t xml:space="preserve">. O. </w:t>
      </w:r>
      <w:proofErr w:type="spellStart"/>
      <w:r w:rsidR="005E32DC" w:rsidRPr="00613540">
        <w:rPr>
          <w:sz w:val="20"/>
        </w:rPr>
        <w:t>Rikel</w:t>
      </w:r>
      <w:proofErr w:type="spellEnd"/>
      <w:r w:rsidR="005E32DC" w:rsidRPr="00613540">
        <w:rPr>
          <w:sz w:val="20"/>
        </w:rPr>
        <w:t xml:space="preserve">, S. </w:t>
      </w:r>
      <w:proofErr w:type="spellStart"/>
      <w:r w:rsidR="005E32DC" w:rsidRPr="00613540">
        <w:rPr>
          <w:sz w:val="20"/>
        </w:rPr>
        <w:t>Elschner</w:t>
      </w:r>
      <w:proofErr w:type="spellEnd"/>
      <w:r w:rsidR="005E32DC" w:rsidRPr="00613540">
        <w:rPr>
          <w:sz w:val="20"/>
        </w:rPr>
        <w:t xml:space="preserve">, A. </w:t>
      </w:r>
      <w:proofErr w:type="spellStart"/>
      <w:r w:rsidR="005E32DC" w:rsidRPr="00613540">
        <w:rPr>
          <w:sz w:val="20"/>
        </w:rPr>
        <w:t>Hobl</w:t>
      </w:r>
      <w:proofErr w:type="spellEnd"/>
      <w:r w:rsidR="005E32DC" w:rsidRPr="00613540">
        <w:rPr>
          <w:sz w:val="20"/>
        </w:rPr>
        <w:t xml:space="preserve"> and J. Bick, “Current Transfer Mechanisms in Polycrystalline Forms of Bi2212. Effect of Oxygen Contents on </w:t>
      </w:r>
      <w:proofErr w:type="spellStart"/>
      <w:r w:rsidR="005E32DC" w:rsidRPr="00613540">
        <w:rPr>
          <w:i/>
          <w:sz w:val="20"/>
        </w:rPr>
        <w:t>J</w:t>
      </w:r>
      <w:r w:rsidR="005E32DC" w:rsidRPr="00613540">
        <w:rPr>
          <w:sz w:val="20"/>
          <w:vertAlign w:val="subscript"/>
        </w:rPr>
        <w:t>c</w:t>
      </w:r>
      <w:proofErr w:type="spellEnd"/>
      <w:r w:rsidR="005E32DC" w:rsidRPr="00613540">
        <w:rPr>
          <w:sz w:val="20"/>
        </w:rPr>
        <w:t xml:space="preserve"> (77K,sf)”, in: “</w:t>
      </w:r>
      <w:r w:rsidR="005E32DC" w:rsidRPr="006C74EF">
        <w:rPr>
          <w:i/>
          <w:sz w:val="20"/>
        </w:rPr>
        <w:t>Superconductivity Centennial Conference EUCAS/ICEC/ICMC 2011</w:t>
      </w:r>
      <w:r w:rsidR="005E32DC" w:rsidRPr="00613540">
        <w:rPr>
          <w:sz w:val="20"/>
        </w:rPr>
        <w:t xml:space="preserve">”, </w:t>
      </w:r>
      <w:r w:rsidR="00857604">
        <w:rPr>
          <w:sz w:val="20"/>
        </w:rPr>
        <w:t xml:space="preserve">Den Haag, Netherlands, </w:t>
      </w:r>
      <w:r w:rsidR="005E32DC" w:rsidRPr="00613540">
        <w:rPr>
          <w:sz w:val="20"/>
        </w:rPr>
        <w:t>Poster presentation (2011).</w:t>
      </w:r>
    </w:p>
    <w:p w14:paraId="3E87C931" w14:textId="77777777" w:rsidR="000A668C" w:rsidRPr="00613540" w:rsidRDefault="00155A78" w:rsidP="00CB2A6A">
      <w:pPr>
        <w:spacing w:before="0"/>
        <w:rPr>
          <w:sz w:val="20"/>
        </w:rPr>
      </w:pPr>
      <w:r>
        <w:rPr>
          <w:sz w:val="20"/>
        </w:rPr>
        <w:t>[4</w:t>
      </w:r>
      <w:proofErr w:type="gramStart"/>
      <w:r>
        <w:rPr>
          <w:sz w:val="20"/>
        </w:rPr>
        <w:t xml:space="preserve">]   </w:t>
      </w:r>
      <w:r w:rsidR="000A668C" w:rsidRPr="00613540">
        <w:rPr>
          <w:sz w:val="20"/>
        </w:rPr>
        <w:t>D</w:t>
      </w:r>
      <w:proofErr w:type="gramEnd"/>
      <w:r w:rsidR="000A668C" w:rsidRPr="00613540">
        <w:rPr>
          <w:sz w:val="20"/>
        </w:rPr>
        <w:t xml:space="preserve">. </w:t>
      </w:r>
      <w:proofErr w:type="spellStart"/>
      <w:r w:rsidR="000A668C" w:rsidRPr="00613540">
        <w:rPr>
          <w:sz w:val="20"/>
        </w:rPr>
        <w:t>Colangelo</w:t>
      </w:r>
      <w:proofErr w:type="spellEnd"/>
      <w:r w:rsidR="000A668C" w:rsidRPr="00613540">
        <w:rPr>
          <w:sz w:val="20"/>
        </w:rPr>
        <w:t xml:space="preserve">, </w:t>
      </w:r>
      <w:proofErr w:type="spellStart"/>
      <w:r w:rsidR="000A668C" w:rsidRPr="00613540">
        <w:rPr>
          <w:i/>
          <w:sz w:val="20"/>
        </w:rPr>
        <w:t>Modelling</w:t>
      </w:r>
      <w:proofErr w:type="spellEnd"/>
      <w:r w:rsidR="000A668C" w:rsidRPr="00613540">
        <w:rPr>
          <w:i/>
          <w:sz w:val="20"/>
        </w:rPr>
        <w:t xml:space="preserve"> of 2G HTS Coated Conductors for Fault Current Limiter Applications</w:t>
      </w:r>
      <w:r w:rsidR="000A668C" w:rsidRPr="00613540">
        <w:rPr>
          <w:sz w:val="20"/>
        </w:rPr>
        <w:t xml:space="preserve">, Ph.D. thesis, </w:t>
      </w:r>
      <w:proofErr w:type="spellStart"/>
      <w:r w:rsidR="000A668C" w:rsidRPr="00613540">
        <w:rPr>
          <w:sz w:val="20"/>
        </w:rPr>
        <w:t>Ecole</w:t>
      </w:r>
      <w:proofErr w:type="spellEnd"/>
      <w:r w:rsidR="000A668C" w:rsidRPr="00613540">
        <w:rPr>
          <w:sz w:val="20"/>
        </w:rPr>
        <w:t xml:space="preserve"> </w:t>
      </w:r>
      <w:proofErr w:type="spellStart"/>
      <w:r w:rsidR="000A668C" w:rsidRPr="00613540">
        <w:rPr>
          <w:sz w:val="20"/>
        </w:rPr>
        <w:t>Polytechnique</w:t>
      </w:r>
      <w:proofErr w:type="spellEnd"/>
      <w:r w:rsidR="000A668C" w:rsidRPr="00613540">
        <w:rPr>
          <w:sz w:val="20"/>
        </w:rPr>
        <w:t xml:space="preserve"> </w:t>
      </w:r>
      <w:proofErr w:type="spellStart"/>
      <w:r w:rsidR="000A668C" w:rsidRPr="00613540">
        <w:rPr>
          <w:sz w:val="20"/>
        </w:rPr>
        <w:t>Fédérale</w:t>
      </w:r>
      <w:proofErr w:type="spellEnd"/>
      <w:r w:rsidR="000A668C" w:rsidRPr="00613540">
        <w:rPr>
          <w:sz w:val="20"/>
        </w:rPr>
        <w:t xml:space="preserve"> de Lausanne (2013).</w:t>
      </w:r>
    </w:p>
    <w:p w14:paraId="7A3E2BB2" w14:textId="77777777" w:rsidR="00193496" w:rsidRDefault="00155A78" w:rsidP="00CB2A6A">
      <w:pPr>
        <w:spacing w:before="0"/>
        <w:rPr>
          <w:sz w:val="20"/>
        </w:rPr>
      </w:pPr>
      <w:r>
        <w:rPr>
          <w:sz w:val="20"/>
        </w:rPr>
        <w:t>[5</w:t>
      </w:r>
      <w:proofErr w:type="gramStart"/>
      <w:r>
        <w:rPr>
          <w:sz w:val="20"/>
        </w:rPr>
        <w:t xml:space="preserve">]   </w:t>
      </w:r>
      <w:r w:rsidR="00193496" w:rsidRPr="00613540">
        <w:rPr>
          <w:sz w:val="20"/>
        </w:rPr>
        <w:t>M</w:t>
      </w:r>
      <w:proofErr w:type="gramEnd"/>
      <w:r w:rsidR="00193496" w:rsidRPr="00613540">
        <w:rPr>
          <w:sz w:val="20"/>
        </w:rPr>
        <w:t xml:space="preserve">. Waldron, M. </w:t>
      </w:r>
      <w:proofErr w:type="spellStart"/>
      <w:r w:rsidR="00193496" w:rsidRPr="00613540">
        <w:rPr>
          <w:sz w:val="20"/>
        </w:rPr>
        <w:t>Escoto</w:t>
      </w:r>
      <w:proofErr w:type="spellEnd"/>
      <w:r w:rsidR="00193496" w:rsidRPr="00613540">
        <w:rPr>
          <w:sz w:val="20"/>
        </w:rPr>
        <w:t xml:space="preserve">, N. </w:t>
      </w:r>
      <w:proofErr w:type="spellStart"/>
      <w:r w:rsidR="00193496" w:rsidRPr="00613540">
        <w:rPr>
          <w:sz w:val="20"/>
        </w:rPr>
        <w:t>Lamaítre</w:t>
      </w:r>
      <w:proofErr w:type="spellEnd"/>
      <w:r w:rsidR="00193496" w:rsidRPr="00613540">
        <w:rPr>
          <w:sz w:val="20"/>
        </w:rPr>
        <w:t xml:space="preserve">, L. </w:t>
      </w:r>
      <w:proofErr w:type="spellStart"/>
      <w:r w:rsidR="00193496" w:rsidRPr="00613540">
        <w:rPr>
          <w:sz w:val="20"/>
        </w:rPr>
        <w:t>Colla</w:t>
      </w:r>
      <w:proofErr w:type="spellEnd"/>
      <w:r w:rsidR="00193496" w:rsidRPr="00613540">
        <w:rPr>
          <w:sz w:val="20"/>
        </w:rPr>
        <w:t xml:space="preserve"> and A. </w:t>
      </w:r>
      <w:proofErr w:type="spellStart"/>
      <w:r w:rsidR="00193496" w:rsidRPr="00613540">
        <w:rPr>
          <w:sz w:val="20"/>
        </w:rPr>
        <w:t>Carvalho</w:t>
      </w:r>
      <w:proofErr w:type="spellEnd"/>
      <w:r w:rsidR="00193496" w:rsidRPr="00613540">
        <w:rPr>
          <w:sz w:val="20"/>
        </w:rPr>
        <w:t>, “Overstress Criteria for Transmission Equipment”, Tech. rep., Very Large Power Grid Operators (2012).</w:t>
      </w:r>
    </w:p>
    <w:p w14:paraId="3E1F5622" w14:textId="77777777" w:rsidR="00704B02" w:rsidRPr="00613540" w:rsidRDefault="00704B02" w:rsidP="00CB2A6A">
      <w:pPr>
        <w:spacing w:before="0"/>
        <w:rPr>
          <w:sz w:val="20"/>
        </w:rPr>
      </w:pPr>
      <w:r>
        <w:rPr>
          <w:sz w:val="20"/>
        </w:rPr>
        <w:t>[6</w:t>
      </w:r>
      <w:proofErr w:type="gramStart"/>
      <w:r>
        <w:rPr>
          <w:sz w:val="20"/>
        </w:rPr>
        <w:t xml:space="preserve">]   </w:t>
      </w:r>
      <w:r w:rsidRPr="00704B02">
        <w:rPr>
          <w:sz w:val="20"/>
        </w:rPr>
        <w:t>W</w:t>
      </w:r>
      <w:proofErr w:type="gramEnd"/>
      <w:r w:rsidRPr="00704B02">
        <w:rPr>
          <w:sz w:val="20"/>
        </w:rPr>
        <w:t xml:space="preserve">. T. B. de Sousa and M. </w:t>
      </w:r>
      <w:proofErr w:type="spellStart"/>
      <w:r w:rsidRPr="00704B02">
        <w:rPr>
          <w:sz w:val="20"/>
        </w:rPr>
        <w:t>Noe</w:t>
      </w:r>
      <w:proofErr w:type="spellEnd"/>
      <w:r>
        <w:rPr>
          <w:sz w:val="20"/>
        </w:rPr>
        <w:t>, “</w:t>
      </w:r>
      <w:r w:rsidRPr="00704B02">
        <w:rPr>
          <w:sz w:val="20"/>
        </w:rPr>
        <w:t>The Alternating Direction Im</w:t>
      </w:r>
      <w:r>
        <w:rPr>
          <w:sz w:val="20"/>
        </w:rPr>
        <w:t xml:space="preserve">plicit for Simulations of SFCL”, </w:t>
      </w:r>
      <w:r w:rsidRPr="00613540">
        <w:rPr>
          <w:i/>
          <w:sz w:val="20"/>
        </w:rPr>
        <w:t>IEEE Trans. Appl. Supercond</w:t>
      </w:r>
      <w:r w:rsidRPr="00613540">
        <w:rPr>
          <w:sz w:val="20"/>
        </w:rPr>
        <w:t>.,</w:t>
      </w:r>
      <w:r>
        <w:rPr>
          <w:sz w:val="20"/>
        </w:rPr>
        <w:t xml:space="preserve"> In press.</w:t>
      </w:r>
    </w:p>
    <w:p w14:paraId="5338239A" w14:textId="7EC6D207" w:rsidR="000705B3" w:rsidRPr="00613540" w:rsidRDefault="00155A78" w:rsidP="00CB2A6A">
      <w:pPr>
        <w:spacing w:before="0"/>
        <w:rPr>
          <w:sz w:val="20"/>
        </w:rPr>
      </w:pPr>
      <w:r>
        <w:rPr>
          <w:sz w:val="20"/>
        </w:rPr>
        <w:t>[</w:t>
      </w:r>
      <w:r w:rsidR="00704B02">
        <w:rPr>
          <w:sz w:val="20"/>
        </w:rPr>
        <w:t>7</w:t>
      </w:r>
      <w:r>
        <w:rPr>
          <w:sz w:val="20"/>
        </w:rPr>
        <w:t xml:space="preserve">]   </w:t>
      </w:r>
      <w:r w:rsidR="000705B3" w:rsidRPr="00613540">
        <w:rPr>
          <w:sz w:val="20"/>
        </w:rPr>
        <w:t xml:space="preserve">“Guidelines for superconductivity news forum authors”, URL </w:t>
      </w:r>
      <w:hyperlink r:id="rId11" w:history="1">
        <w:r w:rsidR="0025022D" w:rsidRPr="0025022D">
          <w:rPr>
            <w:rStyle w:val="Hyperlink"/>
            <w:sz w:val="20"/>
          </w:rPr>
          <w:t>http://snf.ieeecsc.org/pages/guidelines-superconductivity-news-forum-snf-authors</w:t>
        </w:r>
        <w:r w:rsidR="00C51DBC" w:rsidRPr="0025022D">
          <w:rPr>
            <w:rStyle w:val="Hyperlink"/>
            <w:sz w:val="20"/>
          </w:rPr>
          <w:t>,</w:t>
        </w:r>
      </w:hyperlink>
      <w:r w:rsidR="00C51DBC" w:rsidRPr="00C51DBC">
        <w:rPr>
          <w:rStyle w:val="Hyperlink"/>
          <w:color w:val="auto"/>
          <w:sz w:val="20"/>
          <w:u w:val="none"/>
        </w:rPr>
        <w:t xml:space="preserve"> May</w:t>
      </w:r>
      <w:r w:rsidR="001D50A4" w:rsidRPr="00613540">
        <w:rPr>
          <w:sz w:val="20"/>
        </w:rPr>
        <w:t xml:space="preserve"> </w:t>
      </w:r>
      <w:r w:rsidR="000705B3" w:rsidRPr="00613540">
        <w:rPr>
          <w:sz w:val="20"/>
        </w:rPr>
        <w:t>(201</w:t>
      </w:r>
      <w:r w:rsidR="0025022D">
        <w:rPr>
          <w:sz w:val="20"/>
        </w:rPr>
        <w:t>8</w:t>
      </w:r>
      <w:bookmarkStart w:id="1" w:name="_GoBack"/>
      <w:bookmarkEnd w:id="1"/>
      <w:r w:rsidR="000705B3" w:rsidRPr="00613540">
        <w:rPr>
          <w:sz w:val="20"/>
        </w:rPr>
        <w:t>).</w:t>
      </w:r>
    </w:p>
    <w:p w14:paraId="2BBAAF33" w14:textId="76D4ED12" w:rsidR="009C5D69" w:rsidRDefault="009C5D69" w:rsidP="00C042D1">
      <w:pPr>
        <w:jc w:val="center"/>
      </w:pPr>
    </w:p>
    <w:p w14:paraId="6197CDD6" w14:textId="77777777" w:rsidR="00097798" w:rsidRDefault="00097798" w:rsidP="00C042D1">
      <w:pPr>
        <w:jc w:val="center"/>
      </w:pPr>
    </w:p>
    <w:p w14:paraId="78F9FA44" w14:textId="77777777" w:rsidR="00097798" w:rsidRPr="001B6831" w:rsidRDefault="00097798" w:rsidP="00097798">
      <w:pPr>
        <w:pStyle w:val="Heading1"/>
        <w:numPr>
          <w:ilvl w:val="0"/>
          <w:numId w:val="14"/>
        </w:numPr>
        <w:spacing w:before="0"/>
        <w:jc w:val="center"/>
        <w:rPr>
          <w:sz w:val="24"/>
          <w:szCs w:val="24"/>
        </w:rPr>
      </w:pPr>
      <w:r w:rsidRPr="001B6831">
        <w:rPr>
          <w:sz w:val="24"/>
          <w:szCs w:val="24"/>
        </w:rPr>
        <w:t>ACKNOWLEDGEMENTS</w:t>
      </w:r>
    </w:p>
    <w:p w14:paraId="2903054E" w14:textId="77777777" w:rsidR="00097798" w:rsidRPr="001D50A4" w:rsidRDefault="00097798" w:rsidP="00097798"/>
    <w:p w14:paraId="33E012B7" w14:textId="75686D20" w:rsidR="00EA0E67" w:rsidRDefault="00097798" w:rsidP="00097798">
      <w:pPr>
        <w:spacing w:before="0"/>
      </w:pPr>
      <w:r w:rsidRPr="0003768F">
        <w:t xml:space="preserve">The sponsor and financial support acknowledgment goes here. </w:t>
      </w:r>
      <w:r>
        <w:t xml:space="preserve"> </w:t>
      </w:r>
      <w:r w:rsidRPr="0003768F">
        <w:t xml:space="preserve">Avoid expressions such as "One of us (S.B.A.) would like to </w:t>
      </w:r>
      <w:proofErr w:type="gramStart"/>
      <w:r w:rsidRPr="0003768F">
        <w:t>thank ...</w:t>
      </w:r>
      <w:proofErr w:type="gramEnd"/>
      <w:r w:rsidRPr="0003768F">
        <w:t>". Ins</w:t>
      </w:r>
      <w:r>
        <w:t xml:space="preserve">tead, write "S.B.A. </w:t>
      </w:r>
      <w:proofErr w:type="gramStart"/>
      <w:r>
        <w:t>thanks ...</w:t>
      </w:r>
      <w:proofErr w:type="gramEnd"/>
      <w:r>
        <w:t>"</w:t>
      </w:r>
      <w:r w:rsidRPr="0003768F">
        <w:t>.</w:t>
      </w:r>
    </w:p>
    <w:p w14:paraId="363AD27E" w14:textId="77777777" w:rsidR="00892B16" w:rsidRDefault="00892B16" w:rsidP="00BE7EC1"/>
    <w:p w14:paraId="09AA07B7" w14:textId="77777777" w:rsidR="0018154C" w:rsidRPr="006B230E" w:rsidRDefault="0018154C" w:rsidP="001A6D24">
      <w:pPr>
        <w:pStyle w:val="Abstract"/>
        <w:rPr>
          <w:i w:val="0"/>
          <w:sz w:val="26"/>
          <w:szCs w:val="26"/>
          <w:lang w:val="en-US"/>
        </w:rPr>
      </w:pPr>
    </w:p>
    <w:p w14:paraId="5AF6A616" w14:textId="77777777" w:rsidR="001A6D24" w:rsidRPr="006B230E" w:rsidRDefault="001A6D24" w:rsidP="00A742B1">
      <w:pPr>
        <w:spacing w:before="240"/>
        <w:jc w:val="center"/>
        <w:rPr>
          <w:rFonts w:ascii="Courier New" w:hAnsi="Courier New" w:cs="Courier New"/>
          <w:sz w:val="20"/>
        </w:rPr>
      </w:pPr>
    </w:p>
    <w:p w14:paraId="434E7315" w14:textId="77777777" w:rsidR="00A742B1" w:rsidRPr="00556B9F" w:rsidRDefault="00A742B1" w:rsidP="006F58B8">
      <w:pPr>
        <w:pStyle w:val="Address"/>
        <w:rPr>
          <w:lang w:val="en-US"/>
        </w:rPr>
      </w:pPr>
    </w:p>
    <w:p w14:paraId="33A1C558" w14:textId="77777777" w:rsidR="006C3B61" w:rsidRDefault="006C3B61"/>
    <w:sectPr w:rsidR="006C3B61" w:rsidSect="00C42DB1">
      <w:headerReference w:type="default" r:id="rId12"/>
      <w:footerReference w:type="default" r:id="rId13"/>
      <w:pgSz w:w="11906" w:h="16838" w:code="9"/>
      <w:pgMar w:top="1985" w:right="1418" w:bottom="1418" w:left="1418" w:header="85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916B3" w14:textId="77777777" w:rsidR="00F41A5A" w:rsidRDefault="00F41A5A" w:rsidP="006E7817">
      <w:pPr>
        <w:spacing w:before="0"/>
      </w:pPr>
      <w:r>
        <w:separator/>
      </w:r>
    </w:p>
  </w:endnote>
  <w:endnote w:type="continuationSeparator" w:id="0">
    <w:p w14:paraId="1E123169" w14:textId="77777777" w:rsidR="00F41A5A" w:rsidRDefault="00F41A5A" w:rsidP="006E78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17036"/>
      <w:docPartObj>
        <w:docPartGallery w:val="Page Numbers (Bottom of Page)"/>
        <w:docPartUnique/>
      </w:docPartObj>
    </w:sdtPr>
    <w:sdtEndPr/>
    <w:sdtContent>
      <w:sdt>
        <w:sdtPr>
          <w:id w:val="-1669238322"/>
          <w:docPartObj>
            <w:docPartGallery w:val="Page Numbers (Top of Page)"/>
            <w:docPartUnique/>
          </w:docPartObj>
        </w:sdtPr>
        <w:sdtEndPr/>
        <w:sdtContent>
          <w:p w14:paraId="025F2E51" w14:textId="69D69419" w:rsidR="00287F9D" w:rsidRDefault="00287F9D">
            <w:pPr>
              <w:pStyle w:val="Footer"/>
              <w:jc w:val="center"/>
            </w:pPr>
            <w:r>
              <w:rPr>
                <w:lang w:val="de-DE"/>
              </w:rPr>
              <w:t xml:space="preserve">Page </w:t>
            </w:r>
            <w:r w:rsidR="00344519">
              <w:rPr>
                <w:b/>
                <w:bCs/>
                <w:szCs w:val="24"/>
              </w:rPr>
              <w:fldChar w:fldCharType="begin"/>
            </w:r>
            <w:r>
              <w:rPr>
                <w:b/>
                <w:bCs/>
              </w:rPr>
              <w:instrText>PAGE</w:instrText>
            </w:r>
            <w:r w:rsidR="00344519">
              <w:rPr>
                <w:b/>
                <w:bCs/>
                <w:szCs w:val="24"/>
              </w:rPr>
              <w:fldChar w:fldCharType="separate"/>
            </w:r>
            <w:r w:rsidR="0025022D">
              <w:rPr>
                <w:b/>
                <w:bCs/>
                <w:noProof/>
              </w:rPr>
              <w:t>3</w:t>
            </w:r>
            <w:r w:rsidR="00344519">
              <w:rPr>
                <w:b/>
                <w:bCs/>
                <w:szCs w:val="24"/>
              </w:rPr>
              <w:fldChar w:fldCharType="end"/>
            </w:r>
            <w:r>
              <w:rPr>
                <w:lang w:val="de-DE"/>
              </w:rPr>
              <w:t xml:space="preserve"> </w:t>
            </w:r>
            <w:proofErr w:type="spellStart"/>
            <w:r>
              <w:rPr>
                <w:lang w:val="de-DE"/>
              </w:rPr>
              <w:t>of</w:t>
            </w:r>
            <w:proofErr w:type="spellEnd"/>
            <w:r>
              <w:rPr>
                <w:lang w:val="de-DE"/>
              </w:rPr>
              <w:t xml:space="preserve"> </w:t>
            </w:r>
            <w:r w:rsidR="00344519">
              <w:rPr>
                <w:b/>
                <w:bCs/>
                <w:szCs w:val="24"/>
              </w:rPr>
              <w:fldChar w:fldCharType="begin"/>
            </w:r>
            <w:r>
              <w:rPr>
                <w:b/>
                <w:bCs/>
              </w:rPr>
              <w:instrText>NUMPAGES</w:instrText>
            </w:r>
            <w:r w:rsidR="00344519">
              <w:rPr>
                <w:b/>
                <w:bCs/>
                <w:szCs w:val="24"/>
              </w:rPr>
              <w:fldChar w:fldCharType="separate"/>
            </w:r>
            <w:r w:rsidR="0025022D">
              <w:rPr>
                <w:b/>
                <w:bCs/>
                <w:noProof/>
              </w:rPr>
              <w:t>4</w:t>
            </w:r>
            <w:r w:rsidR="00344519">
              <w:rPr>
                <w:b/>
                <w:bCs/>
                <w:szCs w:val="24"/>
              </w:rPr>
              <w:fldChar w:fldCharType="end"/>
            </w:r>
          </w:p>
        </w:sdtContent>
      </w:sdt>
    </w:sdtContent>
  </w:sdt>
  <w:p w14:paraId="18808A82" w14:textId="77777777" w:rsidR="00287F9D" w:rsidRDefault="00287F9D">
    <w:pPr>
      <w:pStyle w:val="Footer"/>
    </w:pPr>
  </w:p>
  <w:p w14:paraId="164E66BB" w14:textId="77777777" w:rsidR="00287F9D" w:rsidRDefault="00287F9D"/>
  <w:p w14:paraId="58C7C70D" w14:textId="77777777" w:rsidR="00287F9D" w:rsidRDefault="00287F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A2B9C" w14:textId="77777777" w:rsidR="00F41A5A" w:rsidRDefault="00F41A5A" w:rsidP="006E7817">
      <w:pPr>
        <w:spacing w:before="0"/>
      </w:pPr>
      <w:r>
        <w:separator/>
      </w:r>
    </w:p>
  </w:footnote>
  <w:footnote w:type="continuationSeparator" w:id="0">
    <w:p w14:paraId="20E71BB8" w14:textId="77777777" w:rsidR="00F41A5A" w:rsidRDefault="00F41A5A" w:rsidP="006E781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F7D0" w14:textId="3F7E849B" w:rsidR="00287F9D" w:rsidRPr="00E5375C" w:rsidRDefault="00287F9D" w:rsidP="00E5375C">
    <w:pPr>
      <w:tabs>
        <w:tab w:val="right" w:pos="9356"/>
      </w:tabs>
      <w:jc w:val="center"/>
      <w:rPr>
        <w:sz w:val="20"/>
      </w:rPr>
    </w:pPr>
    <w:r>
      <w:rPr>
        <w:sz w:val="20"/>
      </w:rPr>
      <w:t xml:space="preserve">IEEE/CSC &amp; ESAS SUPERCONDUCTIVITY NEWS FORUM, No. XX, </w:t>
    </w:r>
    <w:r w:rsidR="0025022D">
      <w:rPr>
        <w:sz w:val="20"/>
      </w:rPr>
      <w:t>Month</w:t>
    </w:r>
    <w:r>
      <w:rPr>
        <w:sz w:val="20"/>
      </w:rPr>
      <w:t xml:space="preserve"> </w:t>
    </w:r>
    <w:r w:rsidR="0025022D">
      <w:rPr>
        <w:sz w:val="20"/>
      </w:rPr>
      <w:t>Year</w:t>
    </w:r>
    <w:r w:rsidR="00C73A09">
      <w:rPr>
        <w:sz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2C2"/>
    <w:multiLevelType w:val="hybridMultilevel"/>
    <w:tmpl w:val="E45426B4"/>
    <w:lvl w:ilvl="0" w:tplc="03C296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D61B2"/>
    <w:multiLevelType w:val="hybridMultilevel"/>
    <w:tmpl w:val="82626C8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4760BB"/>
    <w:multiLevelType w:val="hybridMultilevel"/>
    <w:tmpl w:val="76A295F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AE3435"/>
    <w:multiLevelType w:val="hybridMultilevel"/>
    <w:tmpl w:val="182EDB1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646825"/>
    <w:multiLevelType w:val="hybridMultilevel"/>
    <w:tmpl w:val="C8E8DFF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8F16F5"/>
    <w:multiLevelType w:val="hybridMultilevel"/>
    <w:tmpl w:val="AF3ACE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6C46D6"/>
    <w:multiLevelType w:val="multilevel"/>
    <w:tmpl w:val="04160027"/>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5066F5B"/>
    <w:multiLevelType w:val="hybridMultilevel"/>
    <w:tmpl w:val="ABF211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76328D"/>
    <w:multiLevelType w:val="hybridMultilevel"/>
    <w:tmpl w:val="07FED96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C42D22"/>
    <w:multiLevelType w:val="multilevel"/>
    <w:tmpl w:val="0416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76EB6295"/>
    <w:multiLevelType w:val="multilevel"/>
    <w:tmpl w:val="041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780472CA"/>
    <w:multiLevelType w:val="hybridMultilevel"/>
    <w:tmpl w:val="2FDEB022"/>
    <w:lvl w:ilvl="0" w:tplc="03C296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251E3D"/>
    <w:multiLevelType w:val="hybridMultilevel"/>
    <w:tmpl w:val="99DAEB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C3600E0"/>
    <w:multiLevelType w:val="multilevel"/>
    <w:tmpl w:val="DF8CBF3C"/>
    <w:lvl w:ilvl="0">
      <w:start w:val="4"/>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11"/>
  </w:num>
  <w:num w:numId="3">
    <w:abstractNumId w:val="7"/>
  </w:num>
  <w:num w:numId="4">
    <w:abstractNumId w:val="5"/>
  </w:num>
  <w:num w:numId="5">
    <w:abstractNumId w:val="2"/>
  </w:num>
  <w:num w:numId="6">
    <w:abstractNumId w:val="1"/>
  </w:num>
  <w:num w:numId="7">
    <w:abstractNumId w:val="3"/>
  </w:num>
  <w:num w:numId="8">
    <w:abstractNumId w:val="12"/>
  </w:num>
  <w:num w:numId="9">
    <w:abstractNumId w:val="8"/>
  </w:num>
  <w:num w:numId="10">
    <w:abstractNumId w:val="9"/>
  </w:num>
  <w:num w:numId="11">
    <w:abstractNumId w:val="4"/>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MTY2MbcwNDM3MTJS0lEKTi0uzszPAykwrAUA5f+DyCwAAAA="/>
  </w:docVars>
  <w:rsids>
    <w:rsidRoot w:val="006E7817"/>
    <w:rsid w:val="00005010"/>
    <w:rsid w:val="000158A9"/>
    <w:rsid w:val="00035A22"/>
    <w:rsid w:val="0003768F"/>
    <w:rsid w:val="000532A0"/>
    <w:rsid w:val="000705B3"/>
    <w:rsid w:val="00081FFB"/>
    <w:rsid w:val="00087218"/>
    <w:rsid w:val="00097798"/>
    <w:rsid w:val="000A668C"/>
    <w:rsid w:val="000A7F3E"/>
    <w:rsid w:val="000C3A65"/>
    <w:rsid w:val="000C4673"/>
    <w:rsid w:val="000D6B30"/>
    <w:rsid w:val="000E11F1"/>
    <w:rsid w:val="000F1156"/>
    <w:rsid w:val="000F61CD"/>
    <w:rsid w:val="00101433"/>
    <w:rsid w:val="0010220D"/>
    <w:rsid w:val="00104EEA"/>
    <w:rsid w:val="00155A78"/>
    <w:rsid w:val="00174ED3"/>
    <w:rsid w:val="0018154C"/>
    <w:rsid w:val="001823F3"/>
    <w:rsid w:val="0018735F"/>
    <w:rsid w:val="00193496"/>
    <w:rsid w:val="001A6D24"/>
    <w:rsid w:val="001B17BF"/>
    <w:rsid w:val="001B6831"/>
    <w:rsid w:val="001C1CAC"/>
    <w:rsid w:val="001D50A4"/>
    <w:rsid w:val="001E643F"/>
    <w:rsid w:val="00211AE0"/>
    <w:rsid w:val="00236DB7"/>
    <w:rsid w:val="0025022D"/>
    <w:rsid w:val="002769AF"/>
    <w:rsid w:val="00287F9D"/>
    <w:rsid w:val="002A279F"/>
    <w:rsid w:val="002A3B5B"/>
    <w:rsid w:val="002A45B4"/>
    <w:rsid w:val="002D7C0B"/>
    <w:rsid w:val="002E3A37"/>
    <w:rsid w:val="002E7D99"/>
    <w:rsid w:val="002F2D19"/>
    <w:rsid w:val="00304443"/>
    <w:rsid w:val="003063D7"/>
    <w:rsid w:val="00310567"/>
    <w:rsid w:val="0031451D"/>
    <w:rsid w:val="00315C98"/>
    <w:rsid w:val="00317151"/>
    <w:rsid w:val="00344519"/>
    <w:rsid w:val="003465FB"/>
    <w:rsid w:val="00354AAF"/>
    <w:rsid w:val="00365741"/>
    <w:rsid w:val="003A1950"/>
    <w:rsid w:val="003A33FE"/>
    <w:rsid w:val="003E15BB"/>
    <w:rsid w:val="004008BF"/>
    <w:rsid w:val="0041012E"/>
    <w:rsid w:val="0041322D"/>
    <w:rsid w:val="0043110F"/>
    <w:rsid w:val="004317DF"/>
    <w:rsid w:val="004438A9"/>
    <w:rsid w:val="00446D63"/>
    <w:rsid w:val="00446EA5"/>
    <w:rsid w:val="00457021"/>
    <w:rsid w:val="00480A4C"/>
    <w:rsid w:val="004D3C40"/>
    <w:rsid w:val="004F5B01"/>
    <w:rsid w:val="00533F62"/>
    <w:rsid w:val="00563C9F"/>
    <w:rsid w:val="005A2195"/>
    <w:rsid w:val="005E32DC"/>
    <w:rsid w:val="005F2A09"/>
    <w:rsid w:val="00612C6F"/>
    <w:rsid w:val="00613540"/>
    <w:rsid w:val="00632DB3"/>
    <w:rsid w:val="00650317"/>
    <w:rsid w:val="0066325E"/>
    <w:rsid w:val="00670D63"/>
    <w:rsid w:val="00697F4D"/>
    <w:rsid w:val="006B1E8D"/>
    <w:rsid w:val="006B230E"/>
    <w:rsid w:val="006C3B61"/>
    <w:rsid w:val="006C74EF"/>
    <w:rsid w:val="006D4F21"/>
    <w:rsid w:val="006E11D0"/>
    <w:rsid w:val="006E420F"/>
    <w:rsid w:val="006E7817"/>
    <w:rsid w:val="006F341C"/>
    <w:rsid w:val="006F58B8"/>
    <w:rsid w:val="00704B02"/>
    <w:rsid w:val="007109C2"/>
    <w:rsid w:val="0071330E"/>
    <w:rsid w:val="007206CF"/>
    <w:rsid w:val="00745913"/>
    <w:rsid w:val="0075333B"/>
    <w:rsid w:val="00754951"/>
    <w:rsid w:val="00767DC8"/>
    <w:rsid w:val="007849F3"/>
    <w:rsid w:val="007910DA"/>
    <w:rsid w:val="007D2095"/>
    <w:rsid w:val="007D27B8"/>
    <w:rsid w:val="007D4FAF"/>
    <w:rsid w:val="007E5CC1"/>
    <w:rsid w:val="00804886"/>
    <w:rsid w:val="00833DFB"/>
    <w:rsid w:val="0084047F"/>
    <w:rsid w:val="00850099"/>
    <w:rsid w:val="00857604"/>
    <w:rsid w:val="00880B84"/>
    <w:rsid w:val="00881665"/>
    <w:rsid w:val="00884FCC"/>
    <w:rsid w:val="00892B16"/>
    <w:rsid w:val="0089636A"/>
    <w:rsid w:val="008A3485"/>
    <w:rsid w:val="008B163F"/>
    <w:rsid w:val="008B70F9"/>
    <w:rsid w:val="008D1F79"/>
    <w:rsid w:val="008D6200"/>
    <w:rsid w:val="008E706C"/>
    <w:rsid w:val="008F12C2"/>
    <w:rsid w:val="00911D66"/>
    <w:rsid w:val="00943946"/>
    <w:rsid w:val="009451A4"/>
    <w:rsid w:val="00987312"/>
    <w:rsid w:val="00992219"/>
    <w:rsid w:val="009967EF"/>
    <w:rsid w:val="009A352C"/>
    <w:rsid w:val="009B18FF"/>
    <w:rsid w:val="009B4172"/>
    <w:rsid w:val="009C5D69"/>
    <w:rsid w:val="009D4D81"/>
    <w:rsid w:val="00A03C43"/>
    <w:rsid w:val="00A51C7D"/>
    <w:rsid w:val="00A742B1"/>
    <w:rsid w:val="00A87741"/>
    <w:rsid w:val="00A9771D"/>
    <w:rsid w:val="00AA08CF"/>
    <w:rsid w:val="00AA09F5"/>
    <w:rsid w:val="00AB44E1"/>
    <w:rsid w:val="00AC7165"/>
    <w:rsid w:val="00AD1BE2"/>
    <w:rsid w:val="00AE58AB"/>
    <w:rsid w:val="00B07061"/>
    <w:rsid w:val="00B36415"/>
    <w:rsid w:val="00B44D9B"/>
    <w:rsid w:val="00B61D57"/>
    <w:rsid w:val="00B81C9C"/>
    <w:rsid w:val="00B977CB"/>
    <w:rsid w:val="00BA3B64"/>
    <w:rsid w:val="00BB4A8B"/>
    <w:rsid w:val="00BC5617"/>
    <w:rsid w:val="00BD1783"/>
    <w:rsid w:val="00BD4C08"/>
    <w:rsid w:val="00BD5795"/>
    <w:rsid w:val="00BE7EC1"/>
    <w:rsid w:val="00C042D1"/>
    <w:rsid w:val="00C2119C"/>
    <w:rsid w:val="00C26D33"/>
    <w:rsid w:val="00C35166"/>
    <w:rsid w:val="00C42DB1"/>
    <w:rsid w:val="00C51DBC"/>
    <w:rsid w:val="00C73A09"/>
    <w:rsid w:val="00C8618D"/>
    <w:rsid w:val="00C90E50"/>
    <w:rsid w:val="00C969F7"/>
    <w:rsid w:val="00CB2275"/>
    <w:rsid w:val="00CB2A6A"/>
    <w:rsid w:val="00CB6C10"/>
    <w:rsid w:val="00CC5E4F"/>
    <w:rsid w:val="00CE1C88"/>
    <w:rsid w:val="00CE4D53"/>
    <w:rsid w:val="00CE797E"/>
    <w:rsid w:val="00D43968"/>
    <w:rsid w:val="00D43D6F"/>
    <w:rsid w:val="00D44C74"/>
    <w:rsid w:val="00DC016B"/>
    <w:rsid w:val="00DE331D"/>
    <w:rsid w:val="00DE7FDA"/>
    <w:rsid w:val="00DF2D0A"/>
    <w:rsid w:val="00DF54D6"/>
    <w:rsid w:val="00E33A5C"/>
    <w:rsid w:val="00E5375C"/>
    <w:rsid w:val="00E64CCF"/>
    <w:rsid w:val="00E70E00"/>
    <w:rsid w:val="00EA0E67"/>
    <w:rsid w:val="00EC33DE"/>
    <w:rsid w:val="00EE2AE3"/>
    <w:rsid w:val="00EE572D"/>
    <w:rsid w:val="00F0716C"/>
    <w:rsid w:val="00F304EF"/>
    <w:rsid w:val="00F33A2C"/>
    <w:rsid w:val="00F41A5A"/>
    <w:rsid w:val="00F41F68"/>
    <w:rsid w:val="00F42867"/>
    <w:rsid w:val="00F47B75"/>
    <w:rsid w:val="00F542FE"/>
    <w:rsid w:val="00F60CA8"/>
    <w:rsid w:val="00F62FBC"/>
    <w:rsid w:val="00F63749"/>
    <w:rsid w:val="00F752D1"/>
    <w:rsid w:val="00FA3595"/>
    <w:rsid w:val="00FA7FBE"/>
    <w:rsid w:val="00FB5A5F"/>
    <w:rsid w:val="00FC65A7"/>
    <w:rsid w:val="00FC71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7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8"/>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Heading1">
    <w:name w:val="heading 1"/>
    <w:basedOn w:val="Normal"/>
    <w:next w:val="Normal"/>
    <w:link w:val="Heading1Char"/>
    <w:qFormat/>
    <w:rsid w:val="00BE7EC1"/>
    <w:pPr>
      <w:keepNext/>
      <w:numPr>
        <w:numId w:val="10"/>
      </w:numPr>
      <w:spacing w:before="240"/>
      <w:jc w:val="left"/>
      <w:outlineLvl w:val="0"/>
    </w:pPr>
    <w:rPr>
      <w:b/>
      <w:kern w:val="28"/>
      <w:sz w:val="26"/>
    </w:rPr>
  </w:style>
  <w:style w:type="paragraph" w:styleId="Heading2">
    <w:name w:val="heading 2"/>
    <w:basedOn w:val="Normal"/>
    <w:next w:val="Normal"/>
    <w:link w:val="Heading2Char"/>
    <w:uiPriority w:val="9"/>
    <w:semiHidden/>
    <w:unhideWhenUsed/>
    <w:qFormat/>
    <w:rsid w:val="00EA0E6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4E1"/>
    <w:pPr>
      <w:keepNext/>
      <w:keepLines/>
      <w:numPr>
        <w:ilvl w:val="2"/>
        <w:numId w:val="10"/>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B44E1"/>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44E1"/>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44E1"/>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44E1"/>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44E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44E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817"/>
    <w:pPr>
      <w:tabs>
        <w:tab w:val="center" w:pos="4536"/>
        <w:tab w:val="right" w:pos="9072"/>
      </w:tabs>
    </w:pPr>
  </w:style>
  <w:style w:type="character" w:customStyle="1" w:styleId="HeaderChar">
    <w:name w:val="Header Char"/>
    <w:basedOn w:val="DefaultParagraphFont"/>
    <w:link w:val="Header"/>
    <w:uiPriority w:val="99"/>
    <w:rsid w:val="006E7817"/>
    <w:rPr>
      <w:lang w:val="en-US"/>
    </w:rPr>
  </w:style>
  <w:style w:type="paragraph" w:styleId="Footer">
    <w:name w:val="footer"/>
    <w:basedOn w:val="Normal"/>
    <w:link w:val="FooterChar"/>
    <w:uiPriority w:val="99"/>
    <w:unhideWhenUsed/>
    <w:rsid w:val="006E7817"/>
    <w:pPr>
      <w:tabs>
        <w:tab w:val="center" w:pos="4536"/>
        <w:tab w:val="right" w:pos="9072"/>
      </w:tabs>
    </w:pPr>
  </w:style>
  <w:style w:type="character" w:customStyle="1" w:styleId="FooterChar">
    <w:name w:val="Footer Char"/>
    <w:basedOn w:val="DefaultParagraphFont"/>
    <w:link w:val="Footer"/>
    <w:uiPriority w:val="99"/>
    <w:rsid w:val="006E7817"/>
    <w:rPr>
      <w:lang w:val="en-US"/>
    </w:rPr>
  </w:style>
  <w:style w:type="paragraph" w:styleId="BalloonText">
    <w:name w:val="Balloon Text"/>
    <w:basedOn w:val="Normal"/>
    <w:link w:val="BalloonTextChar"/>
    <w:uiPriority w:val="99"/>
    <w:semiHidden/>
    <w:unhideWhenUsed/>
    <w:rsid w:val="006E7817"/>
    <w:rPr>
      <w:rFonts w:ascii="Tahoma" w:hAnsi="Tahoma" w:cs="Tahoma"/>
      <w:sz w:val="16"/>
      <w:szCs w:val="16"/>
    </w:rPr>
  </w:style>
  <w:style w:type="character" w:customStyle="1" w:styleId="BalloonTextChar">
    <w:name w:val="Balloon Text Char"/>
    <w:basedOn w:val="DefaultParagraphFont"/>
    <w:link w:val="BalloonText"/>
    <w:uiPriority w:val="99"/>
    <w:semiHidden/>
    <w:rsid w:val="006E7817"/>
    <w:rPr>
      <w:rFonts w:ascii="Tahoma" w:hAnsi="Tahoma" w:cs="Tahoma"/>
      <w:sz w:val="16"/>
      <w:szCs w:val="16"/>
      <w:lang w:val="en-US"/>
    </w:rPr>
  </w:style>
  <w:style w:type="paragraph" w:customStyle="1" w:styleId="Author">
    <w:name w:val="Author"/>
    <w:basedOn w:val="Normal"/>
    <w:rsid w:val="006F58B8"/>
    <w:pPr>
      <w:spacing w:before="240"/>
      <w:jc w:val="center"/>
    </w:pPr>
    <w:rPr>
      <w:b/>
      <w:szCs w:val="24"/>
    </w:rPr>
  </w:style>
  <w:style w:type="paragraph" w:customStyle="1" w:styleId="Address">
    <w:name w:val="Address"/>
    <w:basedOn w:val="Normal"/>
    <w:link w:val="AddressChar"/>
    <w:autoRedefine/>
    <w:rsid w:val="006F58B8"/>
    <w:pPr>
      <w:spacing w:before="240"/>
      <w:jc w:val="center"/>
    </w:pPr>
    <w:rPr>
      <w:lang w:val="pt-BR"/>
    </w:rPr>
  </w:style>
  <w:style w:type="character" w:customStyle="1" w:styleId="AddressChar">
    <w:name w:val="Address Char"/>
    <w:link w:val="Address"/>
    <w:rsid w:val="006F58B8"/>
    <w:rPr>
      <w:rFonts w:ascii="Times" w:eastAsia="Times New Roman" w:hAnsi="Times" w:cs="Times New Roman"/>
      <w:sz w:val="24"/>
      <w:szCs w:val="20"/>
      <w:lang w:val="pt-BR" w:eastAsia="pt-BR"/>
    </w:rPr>
  </w:style>
  <w:style w:type="paragraph" w:styleId="Title">
    <w:name w:val="Title"/>
    <w:basedOn w:val="Normal"/>
    <w:link w:val="TitleChar"/>
    <w:qFormat/>
    <w:rsid w:val="006F58B8"/>
    <w:pPr>
      <w:spacing w:before="240"/>
      <w:ind w:firstLine="397"/>
      <w:jc w:val="center"/>
    </w:pPr>
    <w:rPr>
      <w:rFonts w:cs="Arial"/>
      <w:b/>
      <w:bCs/>
      <w:sz w:val="32"/>
      <w:szCs w:val="32"/>
    </w:rPr>
  </w:style>
  <w:style w:type="character" w:customStyle="1" w:styleId="TitleChar">
    <w:name w:val="Title Char"/>
    <w:basedOn w:val="DefaultParagraphFont"/>
    <w:link w:val="Title"/>
    <w:rsid w:val="006F58B8"/>
    <w:rPr>
      <w:rFonts w:ascii="Times" w:eastAsia="Times New Roman" w:hAnsi="Times" w:cs="Arial"/>
      <w:b/>
      <w:bCs/>
      <w:sz w:val="32"/>
      <w:szCs w:val="32"/>
      <w:lang w:val="en-US" w:eastAsia="pt-BR"/>
    </w:rPr>
  </w:style>
  <w:style w:type="character" w:styleId="Hyperlink">
    <w:name w:val="Hyperlink"/>
    <w:basedOn w:val="DefaultParagraphFont"/>
    <w:uiPriority w:val="99"/>
    <w:unhideWhenUsed/>
    <w:rsid w:val="001A6D24"/>
    <w:rPr>
      <w:color w:val="0000FF" w:themeColor="hyperlink"/>
      <w:u w:val="single"/>
    </w:rPr>
  </w:style>
  <w:style w:type="paragraph" w:customStyle="1" w:styleId="Abstract">
    <w:name w:val="Abstract"/>
    <w:basedOn w:val="Normal"/>
    <w:rsid w:val="001A6D24"/>
    <w:pPr>
      <w:spacing w:after="120"/>
      <w:ind w:left="454" w:right="454"/>
    </w:pPr>
    <w:rPr>
      <w:i/>
      <w:szCs w:val="24"/>
      <w:lang w:val="pt-BR"/>
    </w:rPr>
  </w:style>
  <w:style w:type="character" w:customStyle="1" w:styleId="Heading1Char">
    <w:name w:val="Heading 1 Char"/>
    <w:basedOn w:val="DefaultParagraphFont"/>
    <w:link w:val="Heading1"/>
    <w:rsid w:val="00BE7EC1"/>
    <w:rPr>
      <w:rFonts w:ascii="Times" w:eastAsia="Times New Roman" w:hAnsi="Times" w:cs="Times New Roman"/>
      <w:b/>
      <w:kern w:val="28"/>
      <w:sz w:val="26"/>
      <w:szCs w:val="20"/>
      <w:lang w:val="en-US" w:eastAsia="pt-BR"/>
    </w:rPr>
  </w:style>
  <w:style w:type="character" w:customStyle="1" w:styleId="Heading2Char">
    <w:name w:val="Heading 2 Char"/>
    <w:basedOn w:val="DefaultParagraphFont"/>
    <w:link w:val="Heading2"/>
    <w:uiPriority w:val="9"/>
    <w:semiHidden/>
    <w:rsid w:val="00EA0E67"/>
    <w:rPr>
      <w:rFonts w:asciiTheme="majorHAnsi" w:eastAsiaTheme="majorEastAsia" w:hAnsiTheme="majorHAnsi" w:cstheme="majorBidi"/>
      <w:b/>
      <w:bCs/>
      <w:color w:val="4F81BD" w:themeColor="accent1"/>
      <w:sz w:val="26"/>
      <w:szCs w:val="26"/>
      <w:lang w:val="en-US" w:eastAsia="pt-BR"/>
    </w:rPr>
  </w:style>
  <w:style w:type="paragraph" w:customStyle="1" w:styleId="Figure">
    <w:name w:val="Figure"/>
    <w:basedOn w:val="Normal"/>
    <w:rsid w:val="00EA0E67"/>
    <w:pPr>
      <w:jc w:val="center"/>
    </w:pPr>
    <w:rPr>
      <w:noProof/>
    </w:rPr>
  </w:style>
  <w:style w:type="paragraph" w:styleId="Caption">
    <w:name w:val="caption"/>
    <w:basedOn w:val="Normal"/>
    <w:next w:val="Normal"/>
    <w:qFormat/>
    <w:rsid w:val="00EA0E67"/>
    <w:pPr>
      <w:spacing w:after="120"/>
      <w:ind w:left="454" w:right="454"/>
      <w:jc w:val="center"/>
    </w:pPr>
    <w:rPr>
      <w:rFonts w:ascii="Helvetica" w:hAnsi="Helvetica"/>
      <w:b/>
      <w:bCs/>
      <w:sz w:val="20"/>
    </w:rPr>
  </w:style>
  <w:style w:type="paragraph" w:customStyle="1" w:styleId="Reference">
    <w:name w:val="Reference"/>
    <w:basedOn w:val="Normal"/>
    <w:rsid w:val="009C5D69"/>
    <w:pPr>
      <w:ind w:left="284" w:hanging="284"/>
    </w:pPr>
  </w:style>
  <w:style w:type="table" w:styleId="TableGrid">
    <w:name w:val="Table Grid"/>
    <w:basedOn w:val="TableNormal"/>
    <w:uiPriority w:val="59"/>
    <w:rsid w:val="00F07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B44E1"/>
    <w:rPr>
      <w:rFonts w:asciiTheme="majorHAnsi" w:eastAsiaTheme="majorEastAsia" w:hAnsiTheme="majorHAnsi" w:cstheme="majorBidi"/>
      <w:color w:val="243F60" w:themeColor="accent1" w:themeShade="7F"/>
      <w:sz w:val="24"/>
      <w:szCs w:val="24"/>
      <w:lang w:val="en-US" w:eastAsia="pt-BR"/>
    </w:rPr>
  </w:style>
  <w:style w:type="character" w:customStyle="1" w:styleId="Heading4Char">
    <w:name w:val="Heading 4 Char"/>
    <w:basedOn w:val="DefaultParagraphFont"/>
    <w:link w:val="Heading4"/>
    <w:uiPriority w:val="9"/>
    <w:semiHidden/>
    <w:rsid w:val="00AB44E1"/>
    <w:rPr>
      <w:rFonts w:asciiTheme="majorHAnsi" w:eastAsiaTheme="majorEastAsia" w:hAnsiTheme="majorHAnsi" w:cstheme="majorBidi"/>
      <w:i/>
      <w:iCs/>
      <w:color w:val="365F91" w:themeColor="accent1" w:themeShade="BF"/>
      <w:sz w:val="24"/>
      <w:szCs w:val="20"/>
      <w:lang w:val="en-US" w:eastAsia="pt-BR"/>
    </w:rPr>
  </w:style>
  <w:style w:type="character" w:customStyle="1" w:styleId="Heading5Char">
    <w:name w:val="Heading 5 Char"/>
    <w:basedOn w:val="DefaultParagraphFont"/>
    <w:link w:val="Heading5"/>
    <w:uiPriority w:val="9"/>
    <w:semiHidden/>
    <w:rsid w:val="00AB44E1"/>
    <w:rPr>
      <w:rFonts w:asciiTheme="majorHAnsi" w:eastAsiaTheme="majorEastAsia" w:hAnsiTheme="majorHAnsi" w:cstheme="majorBidi"/>
      <w:color w:val="365F91" w:themeColor="accent1" w:themeShade="BF"/>
      <w:sz w:val="24"/>
      <w:szCs w:val="20"/>
      <w:lang w:val="en-US" w:eastAsia="pt-BR"/>
    </w:rPr>
  </w:style>
  <w:style w:type="character" w:customStyle="1" w:styleId="Heading6Char">
    <w:name w:val="Heading 6 Char"/>
    <w:basedOn w:val="DefaultParagraphFont"/>
    <w:link w:val="Heading6"/>
    <w:uiPriority w:val="9"/>
    <w:semiHidden/>
    <w:rsid w:val="00AB44E1"/>
    <w:rPr>
      <w:rFonts w:asciiTheme="majorHAnsi" w:eastAsiaTheme="majorEastAsia" w:hAnsiTheme="majorHAnsi" w:cstheme="majorBidi"/>
      <w:color w:val="243F60" w:themeColor="accent1" w:themeShade="7F"/>
      <w:sz w:val="24"/>
      <w:szCs w:val="20"/>
      <w:lang w:val="en-US" w:eastAsia="pt-BR"/>
    </w:rPr>
  </w:style>
  <w:style w:type="character" w:customStyle="1" w:styleId="Heading7Char">
    <w:name w:val="Heading 7 Char"/>
    <w:basedOn w:val="DefaultParagraphFont"/>
    <w:link w:val="Heading7"/>
    <w:uiPriority w:val="9"/>
    <w:semiHidden/>
    <w:rsid w:val="00AB44E1"/>
    <w:rPr>
      <w:rFonts w:asciiTheme="majorHAnsi" w:eastAsiaTheme="majorEastAsia" w:hAnsiTheme="majorHAnsi" w:cstheme="majorBidi"/>
      <w:i/>
      <w:iCs/>
      <w:color w:val="243F60" w:themeColor="accent1" w:themeShade="7F"/>
      <w:sz w:val="24"/>
      <w:szCs w:val="20"/>
      <w:lang w:val="en-US" w:eastAsia="pt-BR"/>
    </w:rPr>
  </w:style>
  <w:style w:type="character" w:customStyle="1" w:styleId="Heading8Char">
    <w:name w:val="Heading 8 Char"/>
    <w:basedOn w:val="DefaultParagraphFont"/>
    <w:link w:val="Heading8"/>
    <w:uiPriority w:val="9"/>
    <w:semiHidden/>
    <w:rsid w:val="00AB44E1"/>
    <w:rPr>
      <w:rFonts w:asciiTheme="majorHAnsi" w:eastAsiaTheme="majorEastAsia" w:hAnsiTheme="majorHAnsi" w:cstheme="majorBidi"/>
      <w:color w:val="272727" w:themeColor="text1" w:themeTint="D8"/>
      <w:sz w:val="21"/>
      <w:szCs w:val="21"/>
      <w:lang w:val="en-US" w:eastAsia="pt-BR"/>
    </w:rPr>
  </w:style>
  <w:style w:type="character" w:customStyle="1" w:styleId="Heading9Char">
    <w:name w:val="Heading 9 Char"/>
    <w:basedOn w:val="DefaultParagraphFont"/>
    <w:link w:val="Heading9"/>
    <w:uiPriority w:val="9"/>
    <w:semiHidden/>
    <w:rsid w:val="00AB44E1"/>
    <w:rPr>
      <w:rFonts w:asciiTheme="majorHAnsi" w:eastAsiaTheme="majorEastAsia" w:hAnsiTheme="majorHAnsi" w:cstheme="majorBidi"/>
      <w:i/>
      <w:iCs/>
      <w:color w:val="272727" w:themeColor="text1" w:themeTint="D8"/>
      <w:sz w:val="21"/>
      <w:szCs w:val="21"/>
      <w:lang w:val="en-US" w:eastAsia="pt-BR"/>
    </w:rPr>
  </w:style>
  <w:style w:type="paragraph" w:styleId="ListParagraph">
    <w:name w:val="List Paragraph"/>
    <w:basedOn w:val="Normal"/>
    <w:uiPriority w:val="34"/>
    <w:qFormat/>
    <w:rsid w:val="00AB44E1"/>
    <w:pPr>
      <w:ind w:left="720"/>
      <w:contextualSpacing/>
    </w:pPr>
  </w:style>
  <w:style w:type="character" w:styleId="PlaceholderText">
    <w:name w:val="Placeholder Text"/>
    <w:basedOn w:val="DefaultParagraphFont"/>
    <w:uiPriority w:val="99"/>
    <w:semiHidden/>
    <w:rsid w:val="006B1E8D"/>
    <w:rPr>
      <w:color w:val="808080"/>
    </w:rPr>
  </w:style>
  <w:style w:type="character" w:styleId="CommentReference">
    <w:name w:val="annotation reference"/>
    <w:basedOn w:val="DefaultParagraphFont"/>
    <w:uiPriority w:val="99"/>
    <w:semiHidden/>
    <w:unhideWhenUsed/>
    <w:rsid w:val="006E11D0"/>
    <w:rPr>
      <w:sz w:val="16"/>
      <w:szCs w:val="16"/>
    </w:rPr>
  </w:style>
  <w:style w:type="paragraph" w:styleId="CommentText">
    <w:name w:val="annotation text"/>
    <w:basedOn w:val="Normal"/>
    <w:link w:val="CommentTextChar"/>
    <w:uiPriority w:val="99"/>
    <w:semiHidden/>
    <w:unhideWhenUsed/>
    <w:rsid w:val="006E11D0"/>
    <w:rPr>
      <w:sz w:val="20"/>
    </w:rPr>
  </w:style>
  <w:style w:type="character" w:customStyle="1" w:styleId="CommentTextChar">
    <w:name w:val="Comment Text Char"/>
    <w:basedOn w:val="DefaultParagraphFont"/>
    <w:link w:val="CommentText"/>
    <w:uiPriority w:val="99"/>
    <w:semiHidden/>
    <w:rsid w:val="006E11D0"/>
    <w:rPr>
      <w:rFonts w:ascii="Times" w:eastAsia="Times New Roman" w:hAnsi="Times"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6E11D0"/>
    <w:rPr>
      <w:b/>
      <w:bCs/>
    </w:rPr>
  </w:style>
  <w:style w:type="character" w:customStyle="1" w:styleId="CommentSubjectChar">
    <w:name w:val="Comment Subject Char"/>
    <w:basedOn w:val="CommentTextChar"/>
    <w:link w:val="CommentSubject"/>
    <w:uiPriority w:val="99"/>
    <w:semiHidden/>
    <w:rsid w:val="006E11D0"/>
    <w:rPr>
      <w:rFonts w:ascii="Times" w:eastAsia="Times New Roman" w:hAnsi="Times" w:cs="Times New Roman"/>
      <w:b/>
      <w:bCs/>
      <w:sz w:val="20"/>
      <w:szCs w:val="20"/>
      <w:lang w:val="en-US"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8"/>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Heading1">
    <w:name w:val="heading 1"/>
    <w:basedOn w:val="Normal"/>
    <w:next w:val="Normal"/>
    <w:link w:val="Heading1Char"/>
    <w:qFormat/>
    <w:rsid w:val="00BE7EC1"/>
    <w:pPr>
      <w:keepNext/>
      <w:numPr>
        <w:numId w:val="10"/>
      </w:numPr>
      <w:spacing w:before="240"/>
      <w:jc w:val="left"/>
      <w:outlineLvl w:val="0"/>
    </w:pPr>
    <w:rPr>
      <w:b/>
      <w:kern w:val="28"/>
      <w:sz w:val="26"/>
    </w:rPr>
  </w:style>
  <w:style w:type="paragraph" w:styleId="Heading2">
    <w:name w:val="heading 2"/>
    <w:basedOn w:val="Normal"/>
    <w:next w:val="Normal"/>
    <w:link w:val="Heading2Char"/>
    <w:uiPriority w:val="9"/>
    <w:semiHidden/>
    <w:unhideWhenUsed/>
    <w:qFormat/>
    <w:rsid w:val="00EA0E6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4E1"/>
    <w:pPr>
      <w:keepNext/>
      <w:keepLines/>
      <w:numPr>
        <w:ilvl w:val="2"/>
        <w:numId w:val="10"/>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B44E1"/>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44E1"/>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44E1"/>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44E1"/>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44E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44E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817"/>
    <w:pPr>
      <w:tabs>
        <w:tab w:val="center" w:pos="4536"/>
        <w:tab w:val="right" w:pos="9072"/>
      </w:tabs>
    </w:pPr>
  </w:style>
  <w:style w:type="character" w:customStyle="1" w:styleId="HeaderChar">
    <w:name w:val="Header Char"/>
    <w:basedOn w:val="DefaultParagraphFont"/>
    <w:link w:val="Header"/>
    <w:uiPriority w:val="99"/>
    <w:rsid w:val="006E7817"/>
    <w:rPr>
      <w:lang w:val="en-US"/>
    </w:rPr>
  </w:style>
  <w:style w:type="paragraph" w:styleId="Footer">
    <w:name w:val="footer"/>
    <w:basedOn w:val="Normal"/>
    <w:link w:val="FooterChar"/>
    <w:uiPriority w:val="99"/>
    <w:unhideWhenUsed/>
    <w:rsid w:val="006E7817"/>
    <w:pPr>
      <w:tabs>
        <w:tab w:val="center" w:pos="4536"/>
        <w:tab w:val="right" w:pos="9072"/>
      </w:tabs>
    </w:pPr>
  </w:style>
  <w:style w:type="character" w:customStyle="1" w:styleId="FooterChar">
    <w:name w:val="Footer Char"/>
    <w:basedOn w:val="DefaultParagraphFont"/>
    <w:link w:val="Footer"/>
    <w:uiPriority w:val="99"/>
    <w:rsid w:val="006E7817"/>
    <w:rPr>
      <w:lang w:val="en-US"/>
    </w:rPr>
  </w:style>
  <w:style w:type="paragraph" w:styleId="BalloonText">
    <w:name w:val="Balloon Text"/>
    <w:basedOn w:val="Normal"/>
    <w:link w:val="BalloonTextChar"/>
    <w:uiPriority w:val="99"/>
    <w:semiHidden/>
    <w:unhideWhenUsed/>
    <w:rsid w:val="006E7817"/>
    <w:rPr>
      <w:rFonts w:ascii="Tahoma" w:hAnsi="Tahoma" w:cs="Tahoma"/>
      <w:sz w:val="16"/>
      <w:szCs w:val="16"/>
    </w:rPr>
  </w:style>
  <w:style w:type="character" w:customStyle="1" w:styleId="BalloonTextChar">
    <w:name w:val="Balloon Text Char"/>
    <w:basedOn w:val="DefaultParagraphFont"/>
    <w:link w:val="BalloonText"/>
    <w:uiPriority w:val="99"/>
    <w:semiHidden/>
    <w:rsid w:val="006E7817"/>
    <w:rPr>
      <w:rFonts w:ascii="Tahoma" w:hAnsi="Tahoma" w:cs="Tahoma"/>
      <w:sz w:val="16"/>
      <w:szCs w:val="16"/>
      <w:lang w:val="en-US"/>
    </w:rPr>
  </w:style>
  <w:style w:type="paragraph" w:customStyle="1" w:styleId="Author">
    <w:name w:val="Author"/>
    <w:basedOn w:val="Normal"/>
    <w:rsid w:val="006F58B8"/>
    <w:pPr>
      <w:spacing w:before="240"/>
      <w:jc w:val="center"/>
    </w:pPr>
    <w:rPr>
      <w:b/>
      <w:szCs w:val="24"/>
    </w:rPr>
  </w:style>
  <w:style w:type="paragraph" w:customStyle="1" w:styleId="Address">
    <w:name w:val="Address"/>
    <w:basedOn w:val="Normal"/>
    <w:link w:val="AddressChar"/>
    <w:autoRedefine/>
    <w:rsid w:val="006F58B8"/>
    <w:pPr>
      <w:spacing w:before="240"/>
      <w:jc w:val="center"/>
    </w:pPr>
    <w:rPr>
      <w:lang w:val="pt-BR"/>
    </w:rPr>
  </w:style>
  <w:style w:type="character" w:customStyle="1" w:styleId="AddressChar">
    <w:name w:val="Address Char"/>
    <w:link w:val="Address"/>
    <w:rsid w:val="006F58B8"/>
    <w:rPr>
      <w:rFonts w:ascii="Times" w:eastAsia="Times New Roman" w:hAnsi="Times" w:cs="Times New Roman"/>
      <w:sz w:val="24"/>
      <w:szCs w:val="20"/>
      <w:lang w:val="pt-BR" w:eastAsia="pt-BR"/>
    </w:rPr>
  </w:style>
  <w:style w:type="paragraph" w:styleId="Title">
    <w:name w:val="Title"/>
    <w:basedOn w:val="Normal"/>
    <w:link w:val="TitleChar"/>
    <w:qFormat/>
    <w:rsid w:val="006F58B8"/>
    <w:pPr>
      <w:spacing w:before="240"/>
      <w:ind w:firstLine="397"/>
      <w:jc w:val="center"/>
    </w:pPr>
    <w:rPr>
      <w:rFonts w:cs="Arial"/>
      <w:b/>
      <w:bCs/>
      <w:sz w:val="32"/>
      <w:szCs w:val="32"/>
    </w:rPr>
  </w:style>
  <w:style w:type="character" w:customStyle="1" w:styleId="TitleChar">
    <w:name w:val="Title Char"/>
    <w:basedOn w:val="DefaultParagraphFont"/>
    <w:link w:val="Title"/>
    <w:rsid w:val="006F58B8"/>
    <w:rPr>
      <w:rFonts w:ascii="Times" w:eastAsia="Times New Roman" w:hAnsi="Times" w:cs="Arial"/>
      <w:b/>
      <w:bCs/>
      <w:sz w:val="32"/>
      <w:szCs w:val="32"/>
      <w:lang w:val="en-US" w:eastAsia="pt-BR"/>
    </w:rPr>
  </w:style>
  <w:style w:type="character" w:styleId="Hyperlink">
    <w:name w:val="Hyperlink"/>
    <w:basedOn w:val="DefaultParagraphFont"/>
    <w:uiPriority w:val="99"/>
    <w:unhideWhenUsed/>
    <w:rsid w:val="001A6D24"/>
    <w:rPr>
      <w:color w:val="0000FF" w:themeColor="hyperlink"/>
      <w:u w:val="single"/>
    </w:rPr>
  </w:style>
  <w:style w:type="paragraph" w:customStyle="1" w:styleId="Abstract">
    <w:name w:val="Abstract"/>
    <w:basedOn w:val="Normal"/>
    <w:rsid w:val="001A6D24"/>
    <w:pPr>
      <w:spacing w:after="120"/>
      <w:ind w:left="454" w:right="454"/>
    </w:pPr>
    <w:rPr>
      <w:i/>
      <w:szCs w:val="24"/>
      <w:lang w:val="pt-BR"/>
    </w:rPr>
  </w:style>
  <w:style w:type="character" w:customStyle="1" w:styleId="Heading1Char">
    <w:name w:val="Heading 1 Char"/>
    <w:basedOn w:val="DefaultParagraphFont"/>
    <w:link w:val="Heading1"/>
    <w:rsid w:val="00BE7EC1"/>
    <w:rPr>
      <w:rFonts w:ascii="Times" w:eastAsia="Times New Roman" w:hAnsi="Times" w:cs="Times New Roman"/>
      <w:b/>
      <w:kern w:val="28"/>
      <w:sz w:val="26"/>
      <w:szCs w:val="20"/>
      <w:lang w:val="en-US" w:eastAsia="pt-BR"/>
    </w:rPr>
  </w:style>
  <w:style w:type="character" w:customStyle="1" w:styleId="Heading2Char">
    <w:name w:val="Heading 2 Char"/>
    <w:basedOn w:val="DefaultParagraphFont"/>
    <w:link w:val="Heading2"/>
    <w:uiPriority w:val="9"/>
    <w:semiHidden/>
    <w:rsid w:val="00EA0E67"/>
    <w:rPr>
      <w:rFonts w:asciiTheme="majorHAnsi" w:eastAsiaTheme="majorEastAsia" w:hAnsiTheme="majorHAnsi" w:cstheme="majorBidi"/>
      <w:b/>
      <w:bCs/>
      <w:color w:val="4F81BD" w:themeColor="accent1"/>
      <w:sz w:val="26"/>
      <w:szCs w:val="26"/>
      <w:lang w:val="en-US" w:eastAsia="pt-BR"/>
    </w:rPr>
  </w:style>
  <w:style w:type="paragraph" w:customStyle="1" w:styleId="Figure">
    <w:name w:val="Figure"/>
    <w:basedOn w:val="Normal"/>
    <w:rsid w:val="00EA0E67"/>
    <w:pPr>
      <w:jc w:val="center"/>
    </w:pPr>
    <w:rPr>
      <w:noProof/>
    </w:rPr>
  </w:style>
  <w:style w:type="paragraph" w:styleId="Caption">
    <w:name w:val="caption"/>
    <w:basedOn w:val="Normal"/>
    <w:next w:val="Normal"/>
    <w:qFormat/>
    <w:rsid w:val="00EA0E67"/>
    <w:pPr>
      <w:spacing w:after="120"/>
      <w:ind w:left="454" w:right="454"/>
      <w:jc w:val="center"/>
    </w:pPr>
    <w:rPr>
      <w:rFonts w:ascii="Helvetica" w:hAnsi="Helvetica"/>
      <w:b/>
      <w:bCs/>
      <w:sz w:val="20"/>
    </w:rPr>
  </w:style>
  <w:style w:type="paragraph" w:customStyle="1" w:styleId="Reference">
    <w:name w:val="Reference"/>
    <w:basedOn w:val="Normal"/>
    <w:rsid w:val="009C5D69"/>
    <w:pPr>
      <w:ind w:left="284" w:hanging="284"/>
    </w:pPr>
  </w:style>
  <w:style w:type="table" w:styleId="TableGrid">
    <w:name w:val="Table Grid"/>
    <w:basedOn w:val="TableNormal"/>
    <w:uiPriority w:val="59"/>
    <w:rsid w:val="00F07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B44E1"/>
    <w:rPr>
      <w:rFonts w:asciiTheme="majorHAnsi" w:eastAsiaTheme="majorEastAsia" w:hAnsiTheme="majorHAnsi" w:cstheme="majorBidi"/>
      <w:color w:val="243F60" w:themeColor="accent1" w:themeShade="7F"/>
      <w:sz w:val="24"/>
      <w:szCs w:val="24"/>
      <w:lang w:val="en-US" w:eastAsia="pt-BR"/>
    </w:rPr>
  </w:style>
  <w:style w:type="character" w:customStyle="1" w:styleId="Heading4Char">
    <w:name w:val="Heading 4 Char"/>
    <w:basedOn w:val="DefaultParagraphFont"/>
    <w:link w:val="Heading4"/>
    <w:uiPriority w:val="9"/>
    <w:semiHidden/>
    <w:rsid w:val="00AB44E1"/>
    <w:rPr>
      <w:rFonts w:asciiTheme="majorHAnsi" w:eastAsiaTheme="majorEastAsia" w:hAnsiTheme="majorHAnsi" w:cstheme="majorBidi"/>
      <w:i/>
      <w:iCs/>
      <w:color w:val="365F91" w:themeColor="accent1" w:themeShade="BF"/>
      <w:sz w:val="24"/>
      <w:szCs w:val="20"/>
      <w:lang w:val="en-US" w:eastAsia="pt-BR"/>
    </w:rPr>
  </w:style>
  <w:style w:type="character" w:customStyle="1" w:styleId="Heading5Char">
    <w:name w:val="Heading 5 Char"/>
    <w:basedOn w:val="DefaultParagraphFont"/>
    <w:link w:val="Heading5"/>
    <w:uiPriority w:val="9"/>
    <w:semiHidden/>
    <w:rsid w:val="00AB44E1"/>
    <w:rPr>
      <w:rFonts w:asciiTheme="majorHAnsi" w:eastAsiaTheme="majorEastAsia" w:hAnsiTheme="majorHAnsi" w:cstheme="majorBidi"/>
      <w:color w:val="365F91" w:themeColor="accent1" w:themeShade="BF"/>
      <w:sz w:val="24"/>
      <w:szCs w:val="20"/>
      <w:lang w:val="en-US" w:eastAsia="pt-BR"/>
    </w:rPr>
  </w:style>
  <w:style w:type="character" w:customStyle="1" w:styleId="Heading6Char">
    <w:name w:val="Heading 6 Char"/>
    <w:basedOn w:val="DefaultParagraphFont"/>
    <w:link w:val="Heading6"/>
    <w:uiPriority w:val="9"/>
    <w:semiHidden/>
    <w:rsid w:val="00AB44E1"/>
    <w:rPr>
      <w:rFonts w:asciiTheme="majorHAnsi" w:eastAsiaTheme="majorEastAsia" w:hAnsiTheme="majorHAnsi" w:cstheme="majorBidi"/>
      <w:color w:val="243F60" w:themeColor="accent1" w:themeShade="7F"/>
      <w:sz w:val="24"/>
      <w:szCs w:val="20"/>
      <w:lang w:val="en-US" w:eastAsia="pt-BR"/>
    </w:rPr>
  </w:style>
  <w:style w:type="character" w:customStyle="1" w:styleId="Heading7Char">
    <w:name w:val="Heading 7 Char"/>
    <w:basedOn w:val="DefaultParagraphFont"/>
    <w:link w:val="Heading7"/>
    <w:uiPriority w:val="9"/>
    <w:semiHidden/>
    <w:rsid w:val="00AB44E1"/>
    <w:rPr>
      <w:rFonts w:asciiTheme="majorHAnsi" w:eastAsiaTheme="majorEastAsia" w:hAnsiTheme="majorHAnsi" w:cstheme="majorBidi"/>
      <w:i/>
      <w:iCs/>
      <w:color w:val="243F60" w:themeColor="accent1" w:themeShade="7F"/>
      <w:sz w:val="24"/>
      <w:szCs w:val="20"/>
      <w:lang w:val="en-US" w:eastAsia="pt-BR"/>
    </w:rPr>
  </w:style>
  <w:style w:type="character" w:customStyle="1" w:styleId="Heading8Char">
    <w:name w:val="Heading 8 Char"/>
    <w:basedOn w:val="DefaultParagraphFont"/>
    <w:link w:val="Heading8"/>
    <w:uiPriority w:val="9"/>
    <w:semiHidden/>
    <w:rsid w:val="00AB44E1"/>
    <w:rPr>
      <w:rFonts w:asciiTheme="majorHAnsi" w:eastAsiaTheme="majorEastAsia" w:hAnsiTheme="majorHAnsi" w:cstheme="majorBidi"/>
      <w:color w:val="272727" w:themeColor="text1" w:themeTint="D8"/>
      <w:sz w:val="21"/>
      <w:szCs w:val="21"/>
      <w:lang w:val="en-US" w:eastAsia="pt-BR"/>
    </w:rPr>
  </w:style>
  <w:style w:type="character" w:customStyle="1" w:styleId="Heading9Char">
    <w:name w:val="Heading 9 Char"/>
    <w:basedOn w:val="DefaultParagraphFont"/>
    <w:link w:val="Heading9"/>
    <w:uiPriority w:val="9"/>
    <w:semiHidden/>
    <w:rsid w:val="00AB44E1"/>
    <w:rPr>
      <w:rFonts w:asciiTheme="majorHAnsi" w:eastAsiaTheme="majorEastAsia" w:hAnsiTheme="majorHAnsi" w:cstheme="majorBidi"/>
      <w:i/>
      <w:iCs/>
      <w:color w:val="272727" w:themeColor="text1" w:themeTint="D8"/>
      <w:sz w:val="21"/>
      <w:szCs w:val="21"/>
      <w:lang w:val="en-US" w:eastAsia="pt-BR"/>
    </w:rPr>
  </w:style>
  <w:style w:type="paragraph" w:styleId="ListParagraph">
    <w:name w:val="List Paragraph"/>
    <w:basedOn w:val="Normal"/>
    <w:uiPriority w:val="34"/>
    <w:qFormat/>
    <w:rsid w:val="00AB44E1"/>
    <w:pPr>
      <w:ind w:left="720"/>
      <w:contextualSpacing/>
    </w:pPr>
  </w:style>
  <w:style w:type="character" w:styleId="PlaceholderText">
    <w:name w:val="Placeholder Text"/>
    <w:basedOn w:val="DefaultParagraphFont"/>
    <w:uiPriority w:val="99"/>
    <w:semiHidden/>
    <w:rsid w:val="006B1E8D"/>
    <w:rPr>
      <w:color w:val="808080"/>
    </w:rPr>
  </w:style>
  <w:style w:type="character" w:styleId="CommentReference">
    <w:name w:val="annotation reference"/>
    <w:basedOn w:val="DefaultParagraphFont"/>
    <w:uiPriority w:val="99"/>
    <w:semiHidden/>
    <w:unhideWhenUsed/>
    <w:rsid w:val="006E11D0"/>
    <w:rPr>
      <w:sz w:val="16"/>
      <w:szCs w:val="16"/>
    </w:rPr>
  </w:style>
  <w:style w:type="paragraph" w:styleId="CommentText">
    <w:name w:val="annotation text"/>
    <w:basedOn w:val="Normal"/>
    <w:link w:val="CommentTextChar"/>
    <w:uiPriority w:val="99"/>
    <w:semiHidden/>
    <w:unhideWhenUsed/>
    <w:rsid w:val="006E11D0"/>
    <w:rPr>
      <w:sz w:val="20"/>
    </w:rPr>
  </w:style>
  <w:style w:type="character" w:customStyle="1" w:styleId="CommentTextChar">
    <w:name w:val="Comment Text Char"/>
    <w:basedOn w:val="DefaultParagraphFont"/>
    <w:link w:val="CommentText"/>
    <w:uiPriority w:val="99"/>
    <w:semiHidden/>
    <w:rsid w:val="006E11D0"/>
    <w:rPr>
      <w:rFonts w:ascii="Times" w:eastAsia="Times New Roman" w:hAnsi="Times"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6E11D0"/>
    <w:rPr>
      <w:b/>
      <w:bCs/>
    </w:rPr>
  </w:style>
  <w:style w:type="character" w:customStyle="1" w:styleId="CommentSubjectChar">
    <w:name w:val="Comment Subject Char"/>
    <w:basedOn w:val="CommentTextChar"/>
    <w:link w:val="CommentSubject"/>
    <w:uiPriority w:val="99"/>
    <w:semiHidden/>
    <w:rsid w:val="006E11D0"/>
    <w:rPr>
      <w:rFonts w:ascii="Times" w:eastAsia="Times New Roman" w:hAnsi="Times" w:cs="Times New Roman"/>
      <w:b/>
      <w:bCs/>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f.ieeecsc.org/pages/guidelines-superconductivity-news-forum-snf-autho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rresponding-author@somewhere.com" TargetMode="External"/><Relationship Id="rId10"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D56C-9114-804F-B28F-4173636F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5836</Characters>
  <Application>Microsoft Macintosh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Umbrella Corporation</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Wescley e Nágela</dc:creator>
  <cp:lastModifiedBy>Jennifir McGillis</cp:lastModifiedBy>
  <cp:revision>2</cp:revision>
  <cp:lastPrinted>2014-07-18T12:03:00Z</cp:lastPrinted>
  <dcterms:created xsi:type="dcterms:W3CDTF">2018-04-11T21:06:00Z</dcterms:created>
  <dcterms:modified xsi:type="dcterms:W3CDTF">2018-04-11T21:06:00Z</dcterms:modified>
</cp:coreProperties>
</file>